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7"/>
        <w:tabs>
          <w:tab w:val="left" w:pos="4473"/>
          <w:tab w:val="left" w:pos="8946"/>
        </w:tabs>
        <w:snapToGrid w:val="0"/>
        <w:spacing w:line="360" w:lineRule="auto"/>
        <w:rPr>
          <w:sz w:val="28"/>
        </w:rPr>
      </w:pPr>
    </w:p>
    <w:p>
      <w:pPr>
        <w:pStyle w:val="7"/>
        <w:tabs>
          <w:tab w:val="left" w:pos="4473"/>
          <w:tab w:val="left" w:pos="8946"/>
        </w:tabs>
        <w:snapToGrid w:val="0"/>
        <w:spacing w:line="360" w:lineRule="auto"/>
        <w:rPr>
          <w:sz w:val="28"/>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7"/>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7"/>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6"/>
              <w:ind w:left="1213" w:hanging="1208" w:hangingChars="400"/>
              <w:jc w:val="both"/>
            </w:pPr>
            <w:r>
              <w:rPr>
                <w:rFonts w:hint="eastAsia"/>
              </w:rPr>
              <w:t>中学生综合素质与发展能力</w:t>
            </w:r>
          </w:p>
          <w:p>
            <w:pPr>
              <w:pStyle w:val="6"/>
              <w:ind w:left="1213" w:hanging="1208" w:hangingChars="400"/>
              <w:jc w:val="both"/>
            </w:pPr>
            <w:r>
              <w:rPr>
                <w:rFonts w:hint="eastAsia"/>
              </w:rPr>
              <w:t>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7"/>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7"/>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7"/>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7"/>
              <w:rPr>
                <w:rFonts w:cs="楷体_GB2312"/>
                <w:b/>
                <w:bCs/>
                <w:sz w:val="32"/>
              </w:rPr>
            </w:pPr>
          </w:p>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7"/>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7"/>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7"/>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7"/>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7"/>
        <w:tabs>
          <w:tab w:val="left" w:pos="4473"/>
          <w:tab w:val="left" w:pos="8946"/>
        </w:tabs>
        <w:spacing w:line="360" w:lineRule="auto"/>
        <w:jc w:val="left"/>
        <w:rPr>
          <w:sz w:val="30"/>
        </w:rPr>
      </w:pPr>
    </w:p>
    <w:p>
      <w:pPr>
        <w:pStyle w:val="7"/>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7"/>
        <w:snapToGrid w:val="0"/>
        <w:spacing w:line="360" w:lineRule="auto"/>
        <w:ind w:firstLine="510"/>
        <w:jc w:val="center"/>
      </w:pPr>
      <w:r>
        <w:br w:type="page"/>
      </w:r>
    </w:p>
    <w:p>
      <w:pPr>
        <w:pStyle w:val="7"/>
        <w:snapToGrid w:val="0"/>
        <w:spacing w:line="360" w:lineRule="auto"/>
        <w:ind w:firstLine="510"/>
        <w:jc w:val="center"/>
      </w:pPr>
    </w:p>
    <w:p>
      <w:pPr>
        <w:pStyle w:val="7"/>
        <w:snapToGrid w:val="0"/>
        <w:spacing w:line="360" w:lineRule="auto"/>
        <w:ind w:firstLine="510"/>
        <w:jc w:val="center"/>
        <w:rPr>
          <w:rFonts w:ascii="黑体" w:eastAsia="黑体"/>
          <w:b/>
          <w:sz w:val="30"/>
        </w:rPr>
      </w:pPr>
      <w:r>
        <w:rPr>
          <w:rFonts w:hint="eastAsia" w:ascii="黑体" w:eastAsia="黑体"/>
          <w:b/>
          <w:sz w:val="30"/>
        </w:rPr>
        <w:t>填 写 说 明</w:t>
      </w:r>
    </w:p>
    <w:p>
      <w:pPr>
        <w:pStyle w:val="7"/>
        <w:snapToGrid w:val="0"/>
        <w:spacing w:line="360" w:lineRule="auto"/>
        <w:ind w:firstLine="510"/>
        <w:rPr>
          <w:rFonts w:ascii="黑体" w:eastAsia="黑体"/>
        </w:rPr>
      </w:pPr>
    </w:p>
    <w:p>
      <w:pPr>
        <w:pStyle w:val="7"/>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7"/>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7"/>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7"/>
        <w:snapToGrid w:val="0"/>
        <w:spacing w:line="360" w:lineRule="auto"/>
        <w:ind w:firstLine="510"/>
        <w:rPr>
          <w:sz w:val="24"/>
        </w:rPr>
      </w:pPr>
      <w:r>
        <w:rPr>
          <w:rFonts w:hint="eastAsia"/>
          <w:sz w:val="24"/>
        </w:rPr>
        <w:t>四、本合同书未尽事项，可由当事人附页另行约定，并作为本合同的组成部分。</w:t>
      </w:r>
    </w:p>
    <w:p>
      <w:pPr>
        <w:pStyle w:val="7"/>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7"/>
        <w:snapToGrid w:val="0"/>
        <w:spacing w:line="360" w:lineRule="auto"/>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jc w:val="center"/>
        <w:rPr>
          <w:rFonts w:ascii="黑体" w:eastAsia="黑体"/>
          <w:b/>
          <w:sz w:val="44"/>
        </w:rPr>
      </w:pPr>
      <w:r>
        <w:rPr>
          <w:rFonts w:hint="eastAsia" w:ascii="黑体" w:eastAsia="黑体"/>
          <w:b/>
          <w:sz w:val="44"/>
        </w:rPr>
        <w:t>测评产品协议</w:t>
      </w:r>
    </w:p>
    <w:p>
      <w:pPr>
        <w:pStyle w:val="7"/>
        <w:rPr>
          <w:sz w:val="28"/>
        </w:rPr>
      </w:pPr>
    </w:p>
    <w:tbl>
      <w:tblPr>
        <w:tblStyle w:val="12"/>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委托方</w:t>
            </w:r>
          </w:p>
          <w:p>
            <w:pPr>
              <w:pStyle w:val="7"/>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7"/>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7"/>
              <w:rPr>
                <w:rFonts w:cs="楷体_GB2312"/>
                <w:b/>
                <w:sz w:val="28"/>
              </w:rPr>
            </w:pPr>
          </w:p>
          <w:p>
            <w:pPr>
              <w:pStyle w:val="7"/>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ind w:firstLine="262" w:firstLineChars="100"/>
              <w:rPr>
                <w:rFonts w:cs="楷体_GB2312"/>
                <w:b/>
                <w:sz w:val="28"/>
              </w:rPr>
            </w:pPr>
            <w:r>
              <w:rPr>
                <w:rFonts w:hint="eastAsia" w:cs="楷体_GB2312"/>
                <w:b/>
                <w:sz w:val="28"/>
              </w:rPr>
              <w:t>通 讯</w:t>
            </w:r>
          </w:p>
          <w:p>
            <w:pPr>
              <w:pStyle w:val="7"/>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p>
        </w:tc>
        <w:tc>
          <w:tcPr>
            <w:tcW w:w="1021" w:type="dxa"/>
            <w:vAlign w:val="bottom"/>
          </w:tcPr>
          <w:p>
            <w:pPr>
              <w:pStyle w:val="7"/>
              <w:jc w:val="right"/>
              <w:rPr>
                <w:rFonts w:cs="楷体_GB2312"/>
                <w:b/>
                <w:sz w:val="28"/>
              </w:rPr>
            </w:pPr>
            <w:r>
              <w:rPr>
                <w:rFonts w:hint="eastAsia" w:cs="楷体_GB2312"/>
                <w:b/>
                <w:sz w:val="28"/>
              </w:rPr>
              <w:t>传 真：</w:t>
            </w:r>
          </w:p>
        </w:tc>
        <w:tc>
          <w:tcPr>
            <w:tcW w:w="2608" w:type="dxa"/>
            <w:tcBorders>
              <w:bottom w:val="single" w:color="auto" w:sz="4" w:space="0"/>
            </w:tcBorders>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vAlign w:val="bottom"/>
          </w:tcPr>
          <w:p>
            <w:pPr>
              <w:pStyle w:val="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7"/>
              <w:rPr>
                <w:rFonts w:cs="楷体_GB2312"/>
                <w:b/>
                <w:sz w:val="28"/>
              </w:rPr>
            </w:pPr>
            <w:r>
              <w:rPr>
                <w:rFonts w:hint="eastAsia" w:cs="楷体_GB2312"/>
                <w:b/>
                <w:sz w:val="28"/>
              </w:rPr>
              <w:t>公司</w:t>
            </w:r>
          </w:p>
          <w:p>
            <w:pPr>
              <w:pStyle w:val="7"/>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p>
        </w:tc>
        <w:tc>
          <w:tcPr>
            <w:tcW w:w="5557" w:type="dxa"/>
            <w:gridSpan w:val="3"/>
            <w:tcBorders>
              <w:top w:val="single" w:color="auto" w:sz="4" w:space="0"/>
            </w:tcBorders>
            <w:vAlign w:val="bottom"/>
          </w:tcPr>
          <w:p>
            <w:pPr>
              <w:pStyle w:val="7"/>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 xml:space="preserve">通 讯 </w:t>
            </w:r>
          </w:p>
          <w:p>
            <w:pPr>
              <w:pStyle w:val="7"/>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7"/>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7"/>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7"/>
              <w:rPr>
                <w:rFonts w:cs="楷体_GB2312"/>
                <w:b/>
                <w:sz w:val="28"/>
              </w:rPr>
            </w:pPr>
            <w:r>
              <w:rPr>
                <w:rFonts w:hint="eastAsia" w:cs="楷体_GB2312"/>
                <w:b/>
                <w:sz w:val="28"/>
              </w:rPr>
              <w:t>0531-88870997</w:t>
            </w:r>
          </w:p>
        </w:tc>
        <w:tc>
          <w:tcPr>
            <w:tcW w:w="1021" w:type="dxa"/>
            <w:vAlign w:val="bottom"/>
          </w:tcPr>
          <w:p>
            <w:pPr>
              <w:pStyle w:val="7"/>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7"/>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7"/>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7"/>
              <w:rPr>
                <w:rFonts w:cs="楷体_GB2312"/>
                <w:b/>
                <w:sz w:val="28"/>
              </w:rPr>
            </w:pPr>
            <w:r>
              <w:fldChar w:fldCharType="begin"/>
            </w:r>
            <w:r>
              <w:instrText xml:space="preserve"> HYPERLINK "mailto:Peng_zz@vip.sina.com" </w:instrText>
            </w:r>
            <w:r>
              <w:fldChar w:fldCharType="separate"/>
            </w:r>
            <w:r>
              <w:rPr>
                <w:rStyle w:val="14"/>
                <w:rFonts w:hint="eastAsia" w:cs="楷体_GB2312"/>
                <w:b/>
                <w:color w:val="auto"/>
                <w:sz w:val="28"/>
              </w:rPr>
              <w:t>Peng_zz@vip.sina.com</w:t>
            </w:r>
            <w:r>
              <w:rPr>
                <w:rStyle w:val="14"/>
                <w:rFonts w:hint="eastAsia" w:cs="楷体_GB2312"/>
                <w:b/>
                <w:color w:val="auto"/>
                <w:sz w:val="28"/>
              </w:rPr>
              <w:fldChar w:fldCharType="end"/>
            </w:r>
          </w:p>
        </w:tc>
      </w:tr>
    </w:tbl>
    <w:p>
      <w:pPr>
        <w:pStyle w:val="7"/>
      </w:pPr>
      <w:r>
        <w:rPr>
          <w:rFonts w:hint="eastAsia"/>
        </w:rPr>
        <w:t xml:space="preserve">   </w:t>
      </w:r>
    </w:p>
    <w:p>
      <w:pPr>
        <w:pStyle w:val="7"/>
      </w:pPr>
    </w:p>
    <w:p>
      <w:pPr>
        <w:pStyle w:val="7"/>
      </w:pPr>
    </w:p>
    <w:p>
      <w:pPr>
        <w:pStyle w:val="7"/>
      </w:pPr>
    </w:p>
    <w:p>
      <w:pPr>
        <w:pStyle w:val="7"/>
      </w:pPr>
    </w:p>
    <w:p>
      <w:pPr>
        <w:pStyle w:val="7"/>
      </w:pPr>
    </w:p>
    <w:p>
      <w:pPr>
        <w:pStyle w:val="7"/>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7"/>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7"/>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本合同乙方免费赠送甲方测评产品：</w:t>
      </w:r>
      <w:r>
        <w:rPr>
          <w:rFonts w:hint="eastAsia" w:hAnsi="宋体" w:cs="楷体_GB2312"/>
          <w:sz w:val="24"/>
          <w:u w:val="single"/>
        </w:rPr>
        <w:t>《</w:t>
      </w:r>
      <w:r>
        <w:rPr>
          <w:rFonts w:hint="eastAsia" w:ascii="仿宋_GB2312" w:cs="楷体_GB2312"/>
          <w:b/>
          <w:bCs/>
          <w:sz w:val="24"/>
          <w:u w:val="single"/>
        </w:rPr>
        <w:t>中学生综合素质与发展能力测评云平台</w:t>
      </w:r>
      <w:r>
        <w:rPr>
          <w:rFonts w:hint="eastAsia" w:hAnsi="宋体" w:cs="楷体_GB2312"/>
          <w:sz w:val="24"/>
          <w:u w:val="single"/>
        </w:rPr>
        <w:t>》</w:t>
      </w:r>
      <w:r>
        <w:rPr>
          <w:rFonts w:hAnsi="宋体"/>
          <w:sz w:val="24"/>
        </w:rPr>
        <w:t>，</w:t>
      </w:r>
      <w:r>
        <w:rPr>
          <w:rFonts w:hint="eastAsia" w:hAnsi="宋体"/>
          <w:sz w:val="24"/>
        </w:rPr>
        <w:t>甲方每年向乙方支付系统技术服务费用。本产品包括以下主要内容：</w:t>
      </w:r>
      <w:r>
        <w:rPr>
          <w:rFonts w:hint="eastAsia" w:hAnsi="宋体"/>
          <w:b/>
          <w:sz w:val="24"/>
        </w:rPr>
        <w:t>（详细技术功能参数表见附件）</w:t>
      </w:r>
    </w:p>
    <w:p>
      <w:pPr>
        <w:pStyle w:val="7"/>
        <w:spacing w:line="360" w:lineRule="auto"/>
        <w:ind w:firstLine="666" w:firstLineChars="300"/>
        <w:outlineLvl w:val="0"/>
        <w:rPr>
          <w:rFonts w:ascii="黑体" w:hAnsi="黑体" w:eastAsia="黑体"/>
          <w:b/>
          <w:sz w:val="24"/>
        </w:rPr>
      </w:pPr>
      <w:r>
        <w:rPr>
          <w:rFonts w:hint="eastAsia" w:ascii="黑体" w:hAnsi="黑体" w:eastAsia="黑体"/>
          <w:b/>
          <w:sz w:val="24"/>
        </w:rPr>
        <w:t>一、初中学生综合素质与发展能力测评云平台</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（一）初中学生发展质量评价系统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（二）</w:t>
      </w:r>
      <w:r>
        <w:rPr>
          <w:rFonts w:hint="eastAsia" w:ascii="黑体" w:hAnsi="宋体" w:eastAsia="黑体"/>
          <w:b/>
          <w:sz w:val="24"/>
        </w:rPr>
        <w:t>初中学生综合素质与学习发展能力测评系统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1、初中学生综合素质与发展能力测评子系统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黑体" w:eastAsia="黑体"/>
          <w:b/>
          <w:sz w:val="24"/>
          <w:szCs w:val="24"/>
        </w:rPr>
        <w:t>初中学生综合素质专项测评</w:t>
      </w:r>
      <w:r>
        <w:rPr>
          <w:rFonts w:hint="eastAsia" w:ascii="黑体" w:hAnsi="宋体" w:eastAsia="黑体"/>
          <w:b/>
          <w:sz w:val="24"/>
        </w:rPr>
        <w:t>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黑体" w:eastAsia="黑体"/>
          <w:b/>
          <w:sz w:val="24"/>
          <w:szCs w:val="24"/>
        </w:rPr>
        <w:t>初中学生学习发展能力专项测评</w:t>
      </w:r>
      <w:r>
        <w:rPr>
          <w:rFonts w:hint="eastAsia" w:ascii="黑体" w:hAnsi="宋体" w:eastAsia="黑体"/>
          <w:b/>
          <w:sz w:val="24"/>
        </w:rPr>
        <w:t>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（三）初中学生STEAM核心素养与信息技术核心素养测评系统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1、初中学生STEAM核心素养综合测评子系统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2、初中学生STEAM核心素养专项测评子系统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3、初中学生信息技术核心素养综合测评子系统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（四）初中学生多元潜能测评系统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1、初中学生多元潜能综合测评子系统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2、初中学生多元潜能专项测评子系统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3、初中学生学习潜能综合测评子系统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（五）初中学生学业发展能力测评系统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1、初中学生学业发展能力综合测评子系统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2、初中学生单科学习能力测评子系统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3、初中学生升学发展能力综合测评子系统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（六）初中学生综合素质评价系统（360度评价）</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1、初中学生综合素质评价系统（360度评价）</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2、初中学生综合素质评价档案管理系统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（七）初中学生心理素质测评系统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1、初中学生心理素质综合测评子系统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2、初中学生心理素质专项测评子系统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（八）初中学生心理特征与情绪评定系统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（九）初中学生性格与行为能力测评系统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1、初中学生人格特质测评子系统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2、初中学生行为能力测评子系统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3、初中学生个性发展与社会适应能力测评子系统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（十）初中学生心理亚健康测评系统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1、初中学生心理亚健康综合测评子系统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2、初中学生心理亚健康专项测评子系统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（十一）初中学生身心健康与生活质量评定系统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（十二）家庭环境与亲子关系测评系统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（十三）初中学生手机WEB-APP测评系统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1、初中学生发展质量WEB-APP评价系统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2、初中学生综合素质与学习发展能力WEB-APP测评系统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 xml:space="preserve">3、中学生多元潜能WEB-APP测评系统 </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4、初中学生学业发展能力WEB-APP综合测评系统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5、初中学生心理素质WEB-APP测评系统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6、初中学生心理特征与情绪WEB-APP评定系统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7、初中学生心理亚健康WEB-APP测评系统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8、初中学生性格与行为能力WEB-APP测评系统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9、初中学生身心健康生活质量WEB-APP评定系统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10、家庭环境与亲子关系WEB-APP测评系统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（十四）初中学生测评大数据分析系统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1、初中一年级素质能力测评大数据分析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2、初中二年级素质能力测评大数据分析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3、初中三年级素质能力测评大数据分析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4、初中学生测评质量技术分析</w:t>
      </w:r>
    </w:p>
    <w:p>
      <w:pPr>
        <w:pStyle w:val="7"/>
        <w:spacing w:line="360" w:lineRule="auto"/>
        <w:ind w:firstLine="888" w:firstLineChars="400"/>
        <w:outlineLvl w:val="0"/>
        <w:rPr>
          <w:rFonts w:ascii="黑体" w:hAnsi="黑体" w:eastAsia="黑体"/>
          <w:b/>
          <w:sz w:val="24"/>
          <w:szCs w:val="24"/>
        </w:rPr>
      </w:pPr>
    </w:p>
    <w:p>
      <w:pPr>
        <w:pStyle w:val="7"/>
        <w:spacing w:line="360" w:lineRule="auto"/>
        <w:ind w:firstLine="666" w:firstLineChars="300"/>
        <w:outlineLvl w:val="0"/>
        <w:rPr>
          <w:rFonts w:ascii="黑体" w:hAnsi="黑体" w:eastAsia="黑体"/>
          <w:b/>
          <w:sz w:val="24"/>
        </w:rPr>
      </w:pPr>
      <w:r>
        <w:rPr>
          <w:rFonts w:hint="eastAsia" w:ascii="黑体" w:hAnsi="黑体" w:eastAsia="黑体"/>
          <w:b/>
          <w:sz w:val="24"/>
        </w:rPr>
        <w:t>二、高中学生综合素质与发展能力测评云平台</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（一）高中学生发展质量评价系统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（二）高中学生入学选课与学业发展能力测评系统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1、高中学生入学选课综合测评子系统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2、高中学生学业发展能力综合测评子系统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3、高中学生学业发展能力单科测评子系统</w:t>
      </w:r>
    </w:p>
    <w:p>
      <w:pPr>
        <w:pStyle w:val="7"/>
        <w:spacing w:line="360" w:lineRule="auto"/>
        <w:ind w:left="384" w:leftChars="200" w:firstLine="240"/>
        <w:outlineLvl w:val="0"/>
        <w:rPr>
          <w:rFonts w:ascii="黑体" w:hAnsi="宋体" w:eastAsia="黑体"/>
          <w:b/>
          <w:sz w:val="24"/>
        </w:rPr>
      </w:pPr>
      <w:r>
        <w:rPr>
          <w:rFonts w:ascii="黑体" w:hAnsi="宋体" w:eastAsia="黑体"/>
          <w:b/>
          <w:sz w:val="24"/>
        </w:rPr>
        <w:t>（三）</w:t>
      </w:r>
      <w:r>
        <w:rPr>
          <w:rFonts w:hint="eastAsia" w:ascii="黑体" w:hAnsi="宋体" w:eastAsia="黑体"/>
          <w:b/>
          <w:sz w:val="24"/>
        </w:rPr>
        <w:t>高中学生综合素质与发展能力测评系统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1、高中学生综合素质与发展能力测评子系统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hint="eastAsia" w:ascii="黑体" w:hAnsi="黑体" w:eastAsia="黑体"/>
          <w:b/>
          <w:sz w:val="24"/>
          <w:szCs w:val="24"/>
        </w:rPr>
        <w:t>高中学生综合素质专项测评</w:t>
      </w:r>
      <w:r>
        <w:rPr>
          <w:rFonts w:hint="eastAsia" w:ascii="黑体" w:hAnsi="宋体" w:eastAsia="黑体"/>
          <w:b/>
          <w:sz w:val="24"/>
        </w:rPr>
        <w:t>子系统</w:t>
      </w:r>
    </w:p>
    <w:p>
      <w:pPr>
        <w:pStyle w:val="7"/>
        <w:spacing w:line="360" w:lineRule="auto"/>
        <w:ind w:firstLine="888" w:firstLineChars="400"/>
        <w:outlineLvl w:val="0"/>
        <w:rPr>
          <w:rFonts w:ascii="黑体" w:hAnsi="宋体" w:eastAsia="黑体"/>
          <w:b/>
          <w:sz w:val="24"/>
        </w:rPr>
      </w:pPr>
      <w:r>
        <w:rPr>
          <w:rFonts w:hint="eastAsia" w:ascii="黑体" w:hAnsi="宋体" w:eastAsia="黑体"/>
          <w:b/>
          <w:sz w:val="24"/>
        </w:rPr>
        <w:t>3、</w:t>
      </w:r>
      <w:r>
        <w:rPr>
          <w:rFonts w:hint="eastAsia" w:ascii="黑体" w:hAnsi="黑体" w:eastAsia="黑体"/>
          <w:b/>
          <w:sz w:val="24"/>
          <w:szCs w:val="24"/>
        </w:rPr>
        <w:t>高中学生学习发展能力专项测评</w:t>
      </w:r>
      <w:r>
        <w:rPr>
          <w:rFonts w:hint="eastAsia" w:ascii="黑体" w:hAnsi="宋体" w:eastAsia="黑体"/>
          <w:b/>
          <w:sz w:val="24"/>
        </w:rPr>
        <w:t>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（四）高中学生STEAM核心素养与信息技术核心素养测评系统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1、高中学生STEAM核心素养综合测评子系统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2、高中学生STEAM核心素养专项测评子系统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3、高中学生信息技术核心素养综合测评子系统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（五）高中学生多元潜能测评系统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1、高中学生多元潜能综合测评子系统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2、高中学生多元潜能专项测评子系统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3、高中学生学习潜能综合测评子系统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（六）高中学生综合素质评价系统（360度评价）</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1、高中学生综合素质评价系统（360度评价）</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2、高中学生综合素质评价档案管理系统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（七）高中学生心理素质测评系统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中学生心理素质综合测评子系统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中学生心理素质专项测评子系统</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（八）高中学生心理特征与情绪评定系统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（九）高中学生性格与行为能力测评系统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中学生人格特质测评子系统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中学生行为能力测评子系统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w:t>
      </w:r>
      <w:r>
        <w:rPr>
          <w:rFonts w:hint="eastAsia" w:ascii="黑体" w:hAnsi="宋体" w:eastAsia="黑体"/>
          <w:b/>
          <w:sz w:val="24"/>
        </w:rPr>
        <w:t>高</w:t>
      </w:r>
      <w:r>
        <w:rPr>
          <w:rFonts w:hint="eastAsia" w:ascii="黑体" w:hAnsi="黑体" w:eastAsia="黑体"/>
          <w:b/>
          <w:sz w:val="24"/>
          <w:szCs w:val="24"/>
        </w:rPr>
        <w:t>中学生个性发展与社会适应能力测评子系统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（十）高中学生心理亚健康测评系统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w:t>
      </w:r>
      <w:r>
        <w:rPr>
          <w:rFonts w:hint="eastAsia" w:ascii="黑体" w:hAnsi="宋体" w:eastAsia="黑体"/>
          <w:b/>
          <w:sz w:val="24"/>
        </w:rPr>
        <w:t>高</w:t>
      </w:r>
      <w:r>
        <w:rPr>
          <w:rFonts w:hint="eastAsia" w:ascii="黑体" w:hAnsi="黑体" w:eastAsia="黑体"/>
          <w:b/>
          <w:sz w:val="24"/>
          <w:szCs w:val="24"/>
        </w:rPr>
        <w:t>中学生心理亚健康综合测评子系统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w:t>
      </w:r>
      <w:r>
        <w:rPr>
          <w:rFonts w:hint="eastAsia" w:ascii="黑体" w:hAnsi="宋体" w:eastAsia="黑体"/>
          <w:b/>
          <w:sz w:val="24"/>
        </w:rPr>
        <w:t>高</w:t>
      </w:r>
      <w:r>
        <w:rPr>
          <w:rFonts w:hint="eastAsia" w:ascii="黑体" w:hAnsi="黑体" w:eastAsia="黑体"/>
          <w:b/>
          <w:sz w:val="24"/>
          <w:szCs w:val="24"/>
        </w:rPr>
        <w:t>中学生心理亚健康专项测评子系统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（十一）高中学生身心健康与生活质量评定系统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（十二）家庭环境与亲子关系测评系统</w:t>
      </w:r>
      <w:r>
        <w:rPr>
          <w:rFonts w:hint="eastAsia" w:ascii="黑体" w:hAnsi="宋体" w:eastAsia="黑体"/>
          <w:b/>
          <w:sz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（十三）高中学生手机WEB-APP测评系统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1、高中学生发展质量WEB-APP评价系统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2、高中学生学业发展能力WEB-APP综合测评系统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3、高中学生综合素质与学习发展能力WEB-APP测评系统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4、高中学生多元潜能WEB-APP测评系统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5、高中学生心理素质WEB-APP测评系统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6、高中学生心理特征与情绪WEB-APP评定系统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7、高中学生心理亚健康WEB-APP测评系统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8、高中学生性格与行为能力WEB-APP测评系统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9、高中学生身心健康生活质量WEB-APP评定系统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10、家庭环境与亲子关系WEB-APP测评系统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（十四）</w:t>
      </w:r>
      <w:r>
        <w:rPr>
          <w:rFonts w:hint="eastAsia" w:ascii="黑体" w:hAnsi="黑体" w:eastAsia="黑体"/>
          <w:b/>
          <w:sz w:val="24"/>
          <w:szCs w:val="24"/>
        </w:rPr>
        <w:t>高</w:t>
      </w:r>
      <w:r>
        <w:rPr>
          <w:rFonts w:hint="eastAsia" w:ascii="黑体" w:hAnsi="宋体" w:eastAsia="黑体"/>
          <w:b/>
          <w:sz w:val="24"/>
        </w:rPr>
        <w:t>中学生测评大数据分析系统</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1、高中一年级素质能力测评大数据分析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2、高中二年级素质能力测评大数据分析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3、高中三年级素质能力测评大数据分析</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4、高中学生测评质量技术分析</w:t>
      </w:r>
    </w:p>
    <w:p>
      <w:pPr>
        <w:pStyle w:val="7"/>
        <w:spacing w:line="360" w:lineRule="auto"/>
        <w:ind w:firstLine="666" w:firstLineChars="300"/>
        <w:outlineLvl w:val="0"/>
        <w:rPr>
          <w:rFonts w:ascii="黑体" w:hAnsi="黑体" w:eastAsia="黑体"/>
          <w:b/>
          <w:sz w:val="24"/>
        </w:rPr>
      </w:pPr>
      <w:r>
        <w:rPr>
          <w:rFonts w:hint="eastAsia" w:ascii="黑体" w:hAnsi="黑体" w:eastAsia="黑体"/>
          <w:b/>
          <w:sz w:val="24"/>
        </w:rPr>
        <w:t>三、中学生职业素养与职业发展规划测评平台</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（一）中学生职业素养发展测评系统</w:t>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（二）中学生职业生涯发展规划测评系统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1、中学生职业生涯发展规划决策动因测评子系统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2、中学生职业发展规划综合测评子系统</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3、中学生职业发展专项测评子系统</w:t>
      </w:r>
    </w:p>
    <w:p>
      <w:pPr>
        <w:pStyle w:val="7"/>
        <w:spacing w:line="360" w:lineRule="auto"/>
        <w:ind w:left="384" w:leftChars="200" w:firstLine="240"/>
        <w:outlineLvl w:val="0"/>
        <w:rPr>
          <w:rFonts w:hint="eastAsia" w:ascii="黑体" w:hAnsi="宋体" w:eastAsia="黑体"/>
          <w:b/>
          <w:sz w:val="24"/>
        </w:rPr>
      </w:pPr>
      <w:r>
        <w:rPr>
          <w:rFonts w:hint="eastAsia" w:ascii="黑体" w:hAnsi="宋体" w:eastAsia="黑体"/>
          <w:b/>
          <w:sz w:val="24"/>
        </w:rPr>
        <w:t>（三）中学生职业发展启蒙学堂系统</w:t>
      </w:r>
    </w:p>
    <w:p>
      <w:pPr>
        <w:keepNext w:val="0"/>
        <w:keepLines w:val="0"/>
        <w:pageBreakBefore w:val="0"/>
        <w:widowControl w:val="0"/>
        <w:kinsoku/>
        <w:wordWrap/>
        <w:overflowPunct/>
        <w:topLinePunct w:val="0"/>
        <w:autoSpaceDE/>
        <w:autoSpaceDN/>
        <w:bidi w:val="0"/>
        <w:adjustRightInd/>
        <w:snapToGrid/>
        <w:spacing w:line="360" w:lineRule="auto"/>
        <w:ind w:firstLine="444" w:firstLineChars="200"/>
        <w:textAlignment w:val="auto"/>
        <w:rPr>
          <w:rFonts w:hint="eastAsia"/>
          <w:bCs/>
          <w:sz w:val="24"/>
          <w:szCs w:val="24"/>
        </w:rPr>
      </w:pPr>
      <w:r>
        <w:rPr>
          <w:rFonts w:hint="eastAsia" w:ascii="Calibri" w:hAnsi="Calibri"/>
          <w:bCs/>
          <w:kern w:val="0"/>
          <w:sz w:val="24"/>
          <w:szCs w:val="24"/>
          <w:lang w:val="en-US" w:eastAsia="zh-CN"/>
        </w:rPr>
        <w:t>中学生职业发展启蒙学堂系统</w:t>
      </w:r>
      <w:r>
        <w:rPr>
          <w:rFonts w:hint="eastAsia" w:ascii="Calibri" w:hAnsi="Calibri"/>
          <w:bCs/>
          <w:kern w:val="0"/>
          <w:sz w:val="24"/>
          <w:szCs w:val="24"/>
        </w:rPr>
        <w:t>包含</w:t>
      </w:r>
      <w:r>
        <w:rPr>
          <w:rFonts w:hint="eastAsia" w:ascii="Calibri" w:hAnsi="Calibri"/>
          <w:bCs/>
          <w:kern w:val="0"/>
          <w:sz w:val="24"/>
          <w:szCs w:val="24"/>
          <w:lang w:val="en-US" w:eastAsia="zh-CN"/>
        </w:rPr>
        <w:t>16</w:t>
      </w:r>
      <w:r>
        <w:rPr>
          <w:rFonts w:hint="eastAsia" w:ascii="Calibri" w:hAnsi="Calibri"/>
          <w:bCs/>
          <w:kern w:val="0"/>
          <w:sz w:val="24"/>
          <w:szCs w:val="24"/>
        </w:rPr>
        <w:t>个行业的</w:t>
      </w:r>
      <w:r>
        <w:rPr>
          <w:rFonts w:hint="eastAsia" w:ascii="Calibri" w:hAnsi="Calibri"/>
          <w:bCs/>
          <w:kern w:val="0"/>
          <w:sz w:val="24"/>
          <w:szCs w:val="24"/>
          <w:lang w:val="en-US" w:eastAsia="zh-CN"/>
        </w:rPr>
        <w:t>职业启蒙学堂</w:t>
      </w:r>
      <w:r>
        <w:rPr>
          <w:rFonts w:hint="eastAsia" w:ascii="Calibri" w:hAnsi="Calibri"/>
          <w:bCs/>
          <w:kern w:val="0"/>
          <w:sz w:val="24"/>
          <w:szCs w:val="24"/>
        </w:rPr>
        <w:t>，每个行业</w:t>
      </w:r>
      <w:r>
        <w:rPr>
          <w:rFonts w:hint="eastAsia" w:ascii="Calibri" w:hAnsi="Calibri"/>
          <w:bCs/>
          <w:kern w:val="0"/>
          <w:sz w:val="24"/>
          <w:szCs w:val="24"/>
          <w:lang w:val="en-US" w:eastAsia="zh-CN"/>
        </w:rPr>
        <w:t>启蒙学堂</w:t>
      </w:r>
      <w:r>
        <w:rPr>
          <w:rFonts w:hint="eastAsia" w:ascii="Calibri" w:hAnsi="Calibri"/>
          <w:bCs/>
          <w:kern w:val="0"/>
          <w:sz w:val="24"/>
          <w:szCs w:val="24"/>
        </w:rPr>
        <w:t>包括经营管理岗位课程实训、专业技术岗位课程实训、专业知识与任职能力课程练习</w:t>
      </w:r>
      <w:r>
        <w:rPr>
          <w:rFonts w:hint="eastAsia"/>
          <w:bCs/>
          <w:sz w:val="24"/>
          <w:szCs w:val="24"/>
          <w:lang w:eastAsia="zh-CN"/>
        </w:rPr>
        <w:t>，</w:t>
      </w:r>
      <w:r>
        <w:rPr>
          <w:rFonts w:hint="eastAsia"/>
          <w:b/>
          <w:bCs w:val="0"/>
          <w:color w:val="C00000"/>
          <w:sz w:val="24"/>
          <w:szCs w:val="24"/>
          <w:lang w:val="en-US" w:eastAsia="zh-CN"/>
        </w:rPr>
        <w:t>实训课程中的视频课件由用户自己制作上传。</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1、装备制造业职业启蒙学堂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2、软件互联网行业职业启蒙学堂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3、跨境电商行业职业启蒙学堂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4、广告传媒业职业启蒙学堂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5、银行金融业职业启蒙学堂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6、保险典当业职业启蒙学堂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7、证券期货业职业启蒙学堂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8、电力行业职业启蒙学堂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9、建筑地产业职业启蒙学堂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10、矿产采掘业职业启蒙学堂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11、冶金行业职业启蒙学堂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12、化工行业职业启蒙学堂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13、物流运输业职业启蒙学堂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14、邮政物流业职业启蒙学堂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15、铁路轨道行业职业启蒙学堂</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16、流通零售业职业启蒙学堂</w:t>
      </w:r>
    </w:p>
    <w:p>
      <w:pPr>
        <w:pStyle w:val="7"/>
        <w:spacing w:line="360" w:lineRule="auto"/>
        <w:ind w:firstLine="666" w:firstLineChars="300"/>
        <w:outlineLvl w:val="0"/>
        <w:rPr>
          <w:rFonts w:ascii="黑体" w:hAnsi="黑体" w:eastAsia="黑体"/>
          <w:b/>
          <w:sz w:val="24"/>
        </w:rPr>
      </w:pPr>
      <w:r>
        <w:rPr>
          <w:rFonts w:hint="eastAsia" w:ascii="黑体" w:hAnsi="黑体" w:eastAsia="黑体"/>
          <w:b/>
          <w:sz w:val="24"/>
        </w:rPr>
        <w:t>四、</w:t>
      </w:r>
      <w:r>
        <w:rPr>
          <w:rFonts w:hint="eastAsia" w:ascii="黑体" w:hAnsi="宋体" w:eastAsia="黑体"/>
          <w:b/>
          <w:sz w:val="24"/>
        </w:rPr>
        <w:t>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1、学校信息维护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2、系统权限维护</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3、学生信息管理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4、在线测评管理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5、测评档案管理</w:t>
      </w:r>
      <w:r>
        <w:rPr>
          <w:rFonts w:hint="eastAsia" w:ascii="黑体" w:hAnsi="黑体" w:eastAsia="黑体"/>
          <w:b/>
          <w:sz w:val="24"/>
          <w:szCs w:val="24"/>
        </w:rPr>
        <w:tab/>
      </w:r>
    </w:p>
    <w:p>
      <w:pPr>
        <w:pStyle w:val="7"/>
        <w:spacing w:line="360" w:lineRule="auto"/>
        <w:ind w:left="384" w:leftChars="200" w:firstLine="240"/>
        <w:outlineLvl w:val="0"/>
        <w:rPr>
          <w:rFonts w:ascii="黑体" w:hAnsi="宋体" w:eastAsia="黑体"/>
          <w:b/>
          <w:sz w:val="24"/>
        </w:rPr>
      </w:pPr>
      <w:r>
        <w:rPr>
          <w:rFonts w:hint="eastAsia" w:ascii="黑体" w:hAnsi="宋体" w:eastAsia="黑体"/>
          <w:b/>
          <w:sz w:val="24"/>
        </w:rPr>
        <w:t>五、系统管理</w:t>
      </w:r>
      <w:r>
        <w:rPr>
          <w:rFonts w:hint="eastAsia" w:ascii="黑体" w:hAnsi="宋体" w:eastAsia="黑体"/>
          <w:b/>
          <w:sz w:val="24"/>
        </w:rPr>
        <w:tab/>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1、系统配置管理</w:t>
      </w:r>
    </w:p>
    <w:p>
      <w:pPr>
        <w:pStyle w:val="7"/>
        <w:spacing w:line="360" w:lineRule="auto"/>
        <w:ind w:firstLine="888" w:firstLineChars="400"/>
        <w:outlineLvl w:val="0"/>
        <w:rPr>
          <w:rFonts w:ascii="黑体" w:hAnsi="黑体" w:eastAsia="黑体"/>
          <w:b/>
          <w:sz w:val="24"/>
          <w:szCs w:val="24"/>
        </w:rPr>
      </w:pPr>
      <w:r>
        <w:rPr>
          <w:rFonts w:hint="eastAsia" w:ascii="黑体" w:hAnsi="黑体" w:eastAsia="黑体"/>
          <w:b/>
          <w:sz w:val="24"/>
          <w:szCs w:val="24"/>
        </w:rPr>
        <w:t>2、平台用户管理</w:t>
      </w:r>
    </w:p>
    <w:p>
      <w:pPr>
        <w:pStyle w:val="7"/>
        <w:spacing w:line="360" w:lineRule="auto"/>
        <w:ind w:firstLine="888" w:firstLineChars="400"/>
        <w:outlineLvl w:val="0"/>
        <w:rPr>
          <w:rFonts w:ascii="黑体" w:hAnsi="宋体" w:eastAsia="黑体"/>
          <w:b/>
          <w:sz w:val="24"/>
        </w:rPr>
      </w:pPr>
      <w:r>
        <w:rPr>
          <w:rFonts w:hint="eastAsia" w:ascii="黑体" w:hAnsi="黑体" w:eastAsia="黑体"/>
          <w:b/>
          <w:sz w:val="24"/>
          <w:szCs w:val="24"/>
        </w:rPr>
        <w:t>3、测评数据管理</w:t>
      </w:r>
      <w:r>
        <w:rPr>
          <w:rFonts w:hint="eastAsia" w:ascii="黑体" w:hAnsi="宋体" w:eastAsia="黑体"/>
          <w:b/>
          <w:sz w:val="24"/>
        </w:rPr>
        <w:tab/>
      </w:r>
    </w:p>
    <w:p>
      <w:pPr>
        <w:pStyle w:val="7"/>
        <w:spacing w:line="360" w:lineRule="auto"/>
        <w:ind w:firstLine="240"/>
        <w:outlineLvl w:val="0"/>
        <w:rPr>
          <w:rFonts w:hAnsi="宋体"/>
          <w:sz w:val="24"/>
        </w:rPr>
      </w:pPr>
      <w:r>
        <w:rPr>
          <w:rFonts w:hint="eastAsia" w:ascii="黑体" w:hAnsi="宋体" w:eastAsia="黑体"/>
          <w:b/>
          <w:sz w:val="24"/>
        </w:rPr>
        <w:t>第二条</w:t>
      </w:r>
      <w:r>
        <w:rPr>
          <w:rFonts w:hint="eastAsia" w:hAnsi="宋体"/>
          <w:sz w:val="24"/>
        </w:rPr>
        <w:t xml:space="preserve">  乙方提供的技术服务内容:</w:t>
      </w:r>
    </w:p>
    <w:p>
      <w:pPr>
        <w:spacing w:line="360" w:lineRule="auto"/>
        <w:ind w:firstLine="444" w:firstLineChars="200"/>
        <w:rPr>
          <w:sz w:val="24"/>
        </w:rPr>
      </w:pPr>
      <w:r>
        <w:rPr>
          <w:rFonts w:hint="eastAsia"/>
          <w:sz w:val="24"/>
        </w:rPr>
        <w:t>1．提供平台云服务器空间，负责平台运行必须的网络环境；</w:t>
      </w:r>
    </w:p>
    <w:p>
      <w:pPr>
        <w:pStyle w:val="7"/>
        <w:spacing w:line="360" w:lineRule="auto"/>
        <w:ind w:firstLine="444" w:firstLineChars="200"/>
        <w:rPr>
          <w:rFonts w:hAnsi="宋体" w:cs="楷体_GB2312"/>
          <w:sz w:val="24"/>
        </w:rPr>
      </w:pPr>
      <w:r>
        <w:rPr>
          <w:rFonts w:hint="eastAsia" w:hAnsi="宋体" w:cs="楷体_GB2312"/>
          <w:sz w:val="24"/>
        </w:rPr>
        <w:t>2、提供测评平台部署安装与技术支持服务；</w:t>
      </w:r>
    </w:p>
    <w:p>
      <w:pPr>
        <w:pStyle w:val="7"/>
        <w:spacing w:line="360" w:lineRule="auto"/>
        <w:ind w:firstLine="444" w:firstLineChars="200"/>
        <w:rPr>
          <w:rFonts w:hAnsi="宋体" w:cs="楷体_GB2312"/>
          <w:sz w:val="24"/>
        </w:rPr>
      </w:pPr>
      <w:r>
        <w:rPr>
          <w:rFonts w:hint="eastAsia" w:hAnsi="宋体" w:cs="楷体_GB2312"/>
          <w:sz w:val="24"/>
        </w:rPr>
        <w:t>3、向甲方提供系统的</w:t>
      </w:r>
      <w:r>
        <w:rPr>
          <w:rFonts w:cs="楷体_GB2312"/>
          <w:sz w:val="24"/>
        </w:rPr>
        <w:t>操作使用手册</w:t>
      </w:r>
      <w:r>
        <w:rPr>
          <w:rFonts w:hint="eastAsia" w:hAnsi="宋体" w:cs="楷体_GB2312"/>
          <w:sz w:val="24"/>
        </w:rPr>
        <w:t>；</w:t>
      </w:r>
    </w:p>
    <w:p>
      <w:pPr>
        <w:pStyle w:val="7"/>
        <w:spacing w:line="360" w:lineRule="auto"/>
        <w:ind w:firstLine="444" w:firstLineChars="200"/>
        <w:rPr>
          <w:rFonts w:hint="eastAsia" w:hAnsi="宋体" w:eastAsia="宋体" w:cs="楷体_GB2312"/>
          <w:sz w:val="24"/>
          <w:lang w:eastAsia="zh-CN"/>
        </w:rPr>
      </w:pPr>
      <w:r>
        <w:rPr>
          <w:rFonts w:hint="eastAsia" w:hAnsi="宋体" w:cs="楷体_GB2312"/>
          <w:sz w:val="24"/>
        </w:rPr>
        <w:t>4、为甲方指定的人员提供远程技术指导</w:t>
      </w:r>
      <w:r>
        <w:rPr>
          <w:rFonts w:hint="eastAsia" w:hAnsi="宋体" w:cs="楷体_GB2312"/>
          <w:sz w:val="24"/>
          <w:lang w:eastAsia="zh-CN"/>
        </w:rPr>
        <w:t>。</w:t>
      </w:r>
    </w:p>
    <w:p>
      <w:pPr>
        <w:pStyle w:val="7"/>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pStyle w:val="20"/>
        <w:numPr>
          <w:ilvl w:val="0"/>
          <w:numId w:val="1"/>
        </w:numPr>
        <w:spacing w:line="360" w:lineRule="auto"/>
        <w:ind w:firstLineChars="0"/>
        <w:rPr>
          <w:sz w:val="24"/>
        </w:rPr>
      </w:pPr>
      <w:r>
        <w:rPr>
          <w:rFonts w:hint="eastAsia"/>
          <w:sz w:val="24"/>
        </w:rPr>
        <w:t>提供支持平台运行的网络环境，并保证网络运行正常（安装甲方服务器方案）；</w:t>
      </w:r>
    </w:p>
    <w:p>
      <w:pPr>
        <w:pStyle w:val="20"/>
        <w:numPr>
          <w:ilvl w:val="0"/>
          <w:numId w:val="1"/>
        </w:numPr>
        <w:spacing w:line="360" w:lineRule="auto"/>
        <w:ind w:firstLineChars="0"/>
        <w:rPr>
          <w:sz w:val="24"/>
        </w:rPr>
      </w:pPr>
      <w:r>
        <w:rPr>
          <w:rFonts w:hint="eastAsia"/>
          <w:sz w:val="24"/>
        </w:rPr>
        <w:t>协助乙方进行测评系统实施和调试工作；</w:t>
      </w:r>
    </w:p>
    <w:p>
      <w:pPr>
        <w:spacing w:line="360" w:lineRule="auto"/>
        <w:ind w:firstLine="444" w:firstLineChars="200"/>
        <w:rPr>
          <w:sz w:val="24"/>
        </w:rPr>
      </w:pPr>
      <w:r>
        <w:rPr>
          <w:rFonts w:hint="eastAsia"/>
          <w:sz w:val="24"/>
        </w:rPr>
        <w:t>2、甲方保证该测评平台不被第三方所应用；</w:t>
      </w:r>
    </w:p>
    <w:p>
      <w:pPr>
        <w:pStyle w:val="7"/>
        <w:spacing w:line="360" w:lineRule="auto"/>
        <w:ind w:firstLine="444" w:firstLineChars="200"/>
        <w:rPr>
          <w:sz w:val="24"/>
        </w:rPr>
      </w:pPr>
      <w:r>
        <w:rPr>
          <w:rFonts w:hint="eastAsia"/>
          <w:sz w:val="24"/>
        </w:rPr>
        <w:t>3、按合同规定每年向乙方支付该项目的技术服务费用价款。</w:t>
      </w:r>
    </w:p>
    <w:p>
      <w:pPr>
        <w:pStyle w:val="7"/>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1、该项目的技术服务费用（包含租赁乙方的云服务器空间费用）报价为: 人民币：</w:t>
      </w:r>
      <w:r>
        <w:rPr>
          <w:rFonts w:hint="eastAsia"/>
          <w:sz w:val="24"/>
          <w:lang w:val="en-US" w:eastAsia="zh-CN"/>
        </w:rPr>
        <w:t>贰万壹仟陆佰</w:t>
      </w:r>
      <w:r>
        <w:rPr>
          <w:rFonts w:hint="eastAsia"/>
          <w:sz w:val="24"/>
        </w:rPr>
        <w:t>元/年整 （￥</w:t>
      </w:r>
      <w:r>
        <w:rPr>
          <w:rFonts w:hint="eastAsia"/>
          <w:sz w:val="24"/>
          <w:lang w:val="en-US" w:eastAsia="zh-CN"/>
        </w:rPr>
        <w:t>21</w:t>
      </w:r>
      <w:r>
        <w:rPr>
          <w:rFonts w:hint="eastAsia"/>
          <w:sz w:val="24"/>
        </w:rPr>
        <w:t>,</w:t>
      </w:r>
      <w:r>
        <w:rPr>
          <w:rFonts w:hint="eastAsia"/>
          <w:sz w:val="24"/>
          <w:lang w:val="en-US" w:eastAsia="zh-CN"/>
        </w:rPr>
        <w:t>6</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支付乙方系统技术服务费用。合同签订后，甲方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贰万壹仟陆佰</w:t>
      </w:r>
      <w:r>
        <w:rPr>
          <w:rFonts w:hint="eastAsia"/>
          <w:sz w:val="24"/>
        </w:rPr>
        <w:t>元整（￥</w:t>
      </w:r>
      <w:r>
        <w:rPr>
          <w:rFonts w:hint="eastAsia"/>
          <w:sz w:val="24"/>
          <w:lang w:val="en-US" w:eastAsia="zh-CN"/>
        </w:rPr>
        <w:t>21</w:t>
      </w:r>
      <w:r>
        <w:rPr>
          <w:rFonts w:hint="eastAsia"/>
          <w:sz w:val="24"/>
        </w:rPr>
        <w:t>,</w:t>
      </w:r>
      <w:r>
        <w:rPr>
          <w:rFonts w:hint="eastAsia"/>
          <w:sz w:val="24"/>
          <w:lang w:val="en-US" w:eastAsia="zh-CN"/>
        </w:rPr>
        <w:t>6</w:t>
      </w:r>
      <w:r>
        <w:rPr>
          <w:rFonts w:hint="eastAsia"/>
          <w:sz w:val="24"/>
        </w:rPr>
        <w:t>00.00元），乙方收到甲方的系统技术服务费用款项后，向甲方开具技术开发费增值税抵扣发票，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7"/>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7"/>
        <w:spacing w:line="360" w:lineRule="auto"/>
        <w:ind w:firstLine="240"/>
        <w:rPr>
          <w:rFonts w:hAnsi="宋体"/>
          <w:sz w:val="24"/>
        </w:rPr>
      </w:pPr>
      <w:r>
        <w:rPr>
          <w:rFonts w:hint="eastAsia" w:hAnsi="宋体"/>
          <w:sz w:val="24"/>
        </w:rPr>
        <w:t xml:space="preserve">    甲方：</w:t>
      </w:r>
    </w:p>
    <w:p>
      <w:pPr>
        <w:pStyle w:val="7"/>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7"/>
        <w:spacing w:line="360" w:lineRule="auto"/>
        <w:ind w:firstLine="240"/>
        <w:rPr>
          <w:rFonts w:hAnsi="宋体" w:cs="楷体_GB2312"/>
          <w:sz w:val="24"/>
        </w:rPr>
      </w:pPr>
      <w:r>
        <w:rPr>
          <w:rFonts w:hint="eastAsia" w:hAnsi="宋体" w:cs="楷体_GB2312"/>
          <w:sz w:val="24"/>
        </w:rPr>
        <w:t>2．涉密人员范围：参与人员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ind w:firstLine="240"/>
        <w:rPr>
          <w:rFonts w:hAnsi="宋体"/>
          <w:sz w:val="24"/>
        </w:rPr>
      </w:pPr>
      <w:r>
        <w:rPr>
          <w:rFonts w:hint="eastAsia" w:hAnsi="宋体"/>
          <w:sz w:val="24"/>
        </w:rPr>
        <w:t xml:space="preserve">    乙方：  </w:t>
      </w:r>
    </w:p>
    <w:p>
      <w:pPr>
        <w:pStyle w:val="7"/>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7"/>
        <w:spacing w:line="360" w:lineRule="auto"/>
        <w:ind w:firstLine="240"/>
        <w:rPr>
          <w:rFonts w:hAnsi="宋体" w:cs="楷体_GB2312"/>
          <w:sz w:val="24"/>
        </w:rPr>
      </w:pPr>
      <w:r>
        <w:rPr>
          <w:rFonts w:hint="eastAsia" w:hAnsi="宋体" w:cs="楷体_GB2312"/>
          <w:sz w:val="24"/>
        </w:rPr>
        <w:t>2．涉密人员范围：参与该项目的实施人员</w:t>
      </w:r>
    </w:p>
    <w:p>
      <w:pPr>
        <w:pStyle w:val="7"/>
        <w:spacing w:line="360" w:lineRule="auto"/>
        <w:ind w:firstLine="240"/>
        <w:rPr>
          <w:rFonts w:hAnsi="宋体" w:cs="楷体_GB2312"/>
          <w:sz w:val="24"/>
        </w:rPr>
      </w:pPr>
      <w:r>
        <w:rPr>
          <w:rFonts w:hint="eastAsia" w:hAnsi="宋体" w:cs="楷体_GB2312"/>
          <w:sz w:val="24"/>
        </w:rPr>
        <w:t>3．保密期限：长期</w:t>
      </w:r>
    </w:p>
    <w:p>
      <w:pPr>
        <w:pStyle w:val="7"/>
        <w:spacing w:line="360" w:lineRule="auto"/>
        <w:ind w:firstLine="240"/>
        <w:rPr>
          <w:rFonts w:hAnsi="宋体"/>
          <w:sz w:val="24"/>
        </w:rPr>
      </w:pPr>
      <w:r>
        <w:rPr>
          <w:rFonts w:hint="eastAsia" w:hAnsi="宋体" w:cs="楷体_GB2312"/>
          <w:sz w:val="24"/>
        </w:rPr>
        <w:t>4．泄密责任：经济责任</w:t>
      </w:r>
    </w:p>
    <w:p>
      <w:pPr>
        <w:pStyle w:val="7"/>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7"/>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7"/>
        <w:spacing w:line="360" w:lineRule="auto"/>
        <w:rPr>
          <w:rFonts w:hAnsi="宋体"/>
          <w:sz w:val="24"/>
        </w:rPr>
      </w:pPr>
    </w:p>
    <w:p>
      <w:pPr>
        <w:pStyle w:val="7"/>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7"/>
        <w:spacing w:line="360" w:lineRule="auto"/>
        <w:jc w:val="both"/>
        <w:rPr>
          <w:rFonts w:hint="eastAsia" w:hAnsi="宋体"/>
          <w:sz w:val="24"/>
        </w:rPr>
      </w:pPr>
    </w:p>
    <w:p>
      <w:pPr>
        <w:pStyle w:val="7"/>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7"/>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p>
      <w:pPr>
        <w:pStyle w:val="7"/>
        <w:spacing w:line="360" w:lineRule="auto"/>
        <w:rPr>
          <w:rFonts w:hAnsi="宋体"/>
          <w:sz w:val="24"/>
        </w:rPr>
      </w:pPr>
    </w:p>
    <w:tbl>
      <w:tblPr>
        <w:tblStyle w:val="12"/>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cs="宋体"/>
                <w:b/>
                <w:color w:val="002060"/>
                <w:sz w:val="32"/>
                <w:szCs w:val="32"/>
              </w:rPr>
            </w:pPr>
            <w:r>
              <w:rPr>
                <w:rFonts w:hint="eastAsia" w:ascii="微软雅黑" w:hAnsi="微软雅黑" w:eastAsia="微软雅黑" w:cs="宋体"/>
                <w:b/>
                <w:color w:val="002060"/>
                <w:sz w:val="32"/>
                <w:szCs w:val="32"/>
              </w:rPr>
              <w:t>城通中学生综合素质与发展能力测评云平台</w:t>
            </w:r>
          </w:p>
          <w:p>
            <w:pPr>
              <w:jc w:val="center"/>
              <w:rPr>
                <w:rFonts w:ascii="宋体" w:hAnsi="宋体" w:cs="宋体"/>
                <w:b/>
                <w:color w:val="C00000"/>
                <w:sz w:val="28"/>
                <w:szCs w:val="28"/>
              </w:rPr>
            </w:pPr>
            <w:r>
              <w:rPr>
                <w:rFonts w:hint="eastAsia" w:ascii="微软雅黑" w:hAnsi="微软雅黑" w:eastAsia="微软雅黑" w:cs="宋体"/>
                <w:b/>
                <w:color w:val="C00000"/>
                <w:sz w:val="28"/>
                <w:szCs w:val="28"/>
              </w:rPr>
              <w:t>体验门户：www.chinazxscp.org（包含APP机制）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黑体" w:hAnsi="黑体" w:eastAsia="黑体" w:cs="宋体"/>
                <w:color w:val="002060"/>
                <w:sz w:val="24"/>
              </w:rPr>
            </w:pPr>
            <w:r>
              <w:rPr>
                <w:rFonts w:hint="eastAsia" w:ascii="黑体" w:hAnsi="黑体" w:eastAsia="黑体" w:cs="宋体"/>
                <w:color w:val="002060"/>
                <w:sz w:val="24"/>
              </w:rPr>
              <w:t>一、初中学生综合素质与发展能力测评云平台</w:t>
            </w:r>
          </w:p>
          <w:p>
            <w:pPr>
              <w:ind w:firstLine="444" w:firstLineChars="200"/>
              <w:rPr>
                <w:rFonts w:ascii="黑体" w:hAnsi="黑体" w:eastAsia="黑体" w:cs="宋体"/>
                <w:color w:val="002060"/>
                <w:sz w:val="24"/>
              </w:rPr>
            </w:pPr>
            <w:r>
              <w:rPr>
                <w:rFonts w:hint="eastAsia" w:ascii="黑体" w:hAnsi="黑体" w:eastAsia="黑体" w:cs="宋体"/>
                <w:color w:val="002060"/>
                <w:sz w:val="24"/>
              </w:rPr>
              <w:t>（一</w:t>
            </w:r>
            <w:r>
              <w:rPr>
                <w:rFonts w:ascii="黑体" w:hAnsi="黑体" w:eastAsia="黑体" w:cs="宋体"/>
                <w:color w:val="002060"/>
                <w:sz w:val="24"/>
              </w:rPr>
              <w:t>）</w:t>
            </w:r>
            <w:r>
              <w:rPr>
                <w:rFonts w:hint="eastAsia" w:ascii="黑体" w:hAnsi="黑体" w:eastAsia="黑体" w:cs="宋体"/>
                <w:color w:val="002060"/>
                <w:sz w:val="24"/>
              </w:rPr>
              <w:t>初中学生发展质量评价系统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ascii="黑体" w:hAnsi="黑体" w:eastAsia="黑体" w:cs="宋体"/>
                <w:color w:val="002060"/>
                <w:sz w:val="24"/>
              </w:rPr>
              <w:t>（二）</w:t>
            </w:r>
            <w:r>
              <w:rPr>
                <w:rFonts w:hint="eastAsia" w:ascii="黑体" w:hAnsi="黑体" w:eastAsia="黑体" w:cs="宋体"/>
                <w:color w:val="002060"/>
                <w:sz w:val="24"/>
              </w:rPr>
              <w:t>初中学生综合素质与学习发展能力测评系统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（三</w:t>
            </w:r>
            <w:r>
              <w:rPr>
                <w:rFonts w:ascii="黑体" w:hAnsi="黑体" w:eastAsia="黑体" w:cs="宋体"/>
                <w:color w:val="002060"/>
                <w:sz w:val="24"/>
              </w:rPr>
              <w:t>）</w:t>
            </w:r>
            <w:r>
              <w:rPr>
                <w:rFonts w:hint="eastAsia" w:ascii="黑体" w:hAnsi="黑体" w:eastAsia="黑体" w:cs="宋体"/>
                <w:color w:val="002060"/>
                <w:sz w:val="24"/>
              </w:rPr>
              <w:t>初中学生STEAM核心素养与信息技术核心素养测评系统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（四</w:t>
            </w:r>
            <w:r>
              <w:rPr>
                <w:rFonts w:ascii="黑体" w:hAnsi="黑体" w:eastAsia="黑体" w:cs="宋体"/>
                <w:color w:val="002060"/>
                <w:sz w:val="24"/>
              </w:rPr>
              <w:t>）</w:t>
            </w:r>
            <w:r>
              <w:rPr>
                <w:rFonts w:hint="eastAsia" w:ascii="黑体" w:hAnsi="黑体" w:eastAsia="黑体" w:cs="宋体"/>
                <w:color w:val="002060"/>
                <w:sz w:val="24"/>
              </w:rPr>
              <w:t>初中学生多元潜能测评系统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（五</w:t>
            </w:r>
            <w:r>
              <w:rPr>
                <w:rFonts w:ascii="黑体" w:hAnsi="黑体" w:eastAsia="黑体" w:cs="宋体"/>
                <w:color w:val="002060"/>
                <w:sz w:val="24"/>
              </w:rPr>
              <w:t>）</w:t>
            </w:r>
            <w:r>
              <w:rPr>
                <w:rFonts w:hint="eastAsia" w:ascii="黑体" w:hAnsi="黑体" w:eastAsia="黑体" w:cs="宋体"/>
                <w:color w:val="002060"/>
                <w:sz w:val="24"/>
              </w:rPr>
              <w:t>初中学生学业发展能力测评系统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（六</w:t>
            </w:r>
            <w:r>
              <w:rPr>
                <w:rFonts w:ascii="黑体" w:hAnsi="黑体" w:eastAsia="黑体" w:cs="宋体"/>
                <w:color w:val="002060"/>
                <w:sz w:val="24"/>
              </w:rPr>
              <w:t>）</w:t>
            </w:r>
            <w:r>
              <w:rPr>
                <w:rFonts w:hint="eastAsia" w:ascii="黑体" w:hAnsi="黑体" w:eastAsia="黑体" w:cs="宋体"/>
                <w:color w:val="002060"/>
                <w:sz w:val="24"/>
              </w:rPr>
              <w:t>初中学生综合素质评价系统（360度评价）</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（七</w:t>
            </w:r>
            <w:r>
              <w:rPr>
                <w:rFonts w:ascii="黑体" w:hAnsi="黑体" w:eastAsia="黑体" w:cs="宋体"/>
                <w:color w:val="002060"/>
                <w:sz w:val="24"/>
              </w:rPr>
              <w:t>）</w:t>
            </w:r>
            <w:r>
              <w:rPr>
                <w:rFonts w:hint="eastAsia" w:ascii="黑体" w:hAnsi="黑体" w:eastAsia="黑体" w:cs="宋体"/>
                <w:color w:val="002060"/>
                <w:sz w:val="24"/>
              </w:rPr>
              <w:t>初中学生心理素质测评系统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（八</w:t>
            </w:r>
            <w:r>
              <w:rPr>
                <w:rFonts w:ascii="黑体" w:hAnsi="黑体" w:eastAsia="黑体" w:cs="宋体"/>
                <w:color w:val="002060"/>
                <w:sz w:val="24"/>
              </w:rPr>
              <w:t>）</w:t>
            </w:r>
            <w:r>
              <w:rPr>
                <w:rFonts w:hint="eastAsia" w:ascii="黑体" w:hAnsi="黑体" w:eastAsia="黑体" w:cs="宋体"/>
                <w:color w:val="002060"/>
                <w:sz w:val="24"/>
              </w:rPr>
              <w:t>初中学生心理特征与情绪评定系统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（九</w:t>
            </w:r>
            <w:r>
              <w:rPr>
                <w:rFonts w:ascii="黑体" w:hAnsi="黑体" w:eastAsia="黑体" w:cs="宋体"/>
                <w:color w:val="002060"/>
                <w:sz w:val="24"/>
              </w:rPr>
              <w:t>）</w:t>
            </w:r>
            <w:r>
              <w:rPr>
                <w:rFonts w:hint="eastAsia" w:ascii="黑体" w:hAnsi="黑体" w:eastAsia="黑体" w:cs="宋体"/>
                <w:color w:val="002060"/>
                <w:sz w:val="24"/>
              </w:rPr>
              <w:t>初中学生性格与行为能力测评系统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w:t>
            </w:r>
            <w:r>
              <w:rPr>
                <w:rFonts w:ascii="黑体" w:hAnsi="黑体" w:eastAsia="黑体" w:cs="宋体"/>
                <w:color w:val="002060"/>
                <w:sz w:val="24"/>
              </w:rPr>
              <w:t>）</w:t>
            </w:r>
            <w:r>
              <w:rPr>
                <w:rFonts w:hint="eastAsia" w:ascii="黑体" w:hAnsi="黑体" w:eastAsia="黑体" w:cs="宋体"/>
                <w:color w:val="002060"/>
                <w:sz w:val="24"/>
              </w:rPr>
              <w:t>初中学生心理亚健康测评系统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（十一</w:t>
            </w:r>
            <w:r>
              <w:rPr>
                <w:rFonts w:ascii="黑体" w:hAnsi="黑体" w:eastAsia="黑体" w:cs="宋体"/>
                <w:color w:val="002060"/>
                <w:sz w:val="24"/>
              </w:rPr>
              <w:t>）</w:t>
            </w:r>
            <w:r>
              <w:rPr>
                <w:rFonts w:hint="eastAsia" w:ascii="黑体" w:hAnsi="黑体" w:eastAsia="黑体" w:cs="宋体"/>
                <w:color w:val="002060"/>
                <w:sz w:val="24"/>
              </w:rPr>
              <w:t>初中学生身心健康与生活质量评定系统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（十二</w:t>
            </w:r>
            <w:r>
              <w:rPr>
                <w:rFonts w:ascii="黑体" w:hAnsi="黑体" w:eastAsia="黑体" w:cs="宋体"/>
                <w:color w:val="002060"/>
                <w:sz w:val="24"/>
              </w:rPr>
              <w:t>）</w:t>
            </w:r>
            <w:r>
              <w:rPr>
                <w:rFonts w:hint="eastAsia" w:ascii="黑体" w:hAnsi="黑体" w:eastAsia="黑体" w:cs="宋体"/>
                <w:color w:val="002060"/>
                <w:sz w:val="24"/>
              </w:rPr>
              <w:t>家庭环境与亲子关系测评系统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（十三</w:t>
            </w:r>
            <w:r>
              <w:rPr>
                <w:rFonts w:ascii="黑体" w:hAnsi="黑体" w:eastAsia="黑体" w:cs="宋体"/>
                <w:color w:val="002060"/>
                <w:sz w:val="24"/>
              </w:rPr>
              <w:t>）</w:t>
            </w:r>
            <w:r>
              <w:rPr>
                <w:rFonts w:hint="eastAsia" w:ascii="黑体" w:hAnsi="黑体" w:eastAsia="黑体" w:cs="宋体"/>
                <w:color w:val="002060"/>
                <w:sz w:val="24"/>
              </w:rPr>
              <w:t>初中学生手机WEB-APP测评系统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（十四</w:t>
            </w:r>
            <w:r>
              <w:rPr>
                <w:rFonts w:ascii="黑体" w:hAnsi="黑体" w:eastAsia="黑体" w:cs="宋体"/>
                <w:color w:val="002060"/>
                <w:sz w:val="24"/>
              </w:rPr>
              <w:t>）</w:t>
            </w:r>
            <w:r>
              <w:rPr>
                <w:rFonts w:hint="eastAsia" w:ascii="黑体" w:hAnsi="黑体" w:eastAsia="黑体" w:cs="宋体"/>
                <w:color w:val="002060"/>
                <w:sz w:val="24"/>
              </w:rPr>
              <w:t>初中学生测评大数据分析系统</w:t>
            </w:r>
          </w:p>
          <w:p>
            <w:pPr>
              <w:ind w:firstLine="444" w:firstLineChars="200"/>
              <w:rPr>
                <w:rFonts w:ascii="黑体" w:hAnsi="黑体" w:eastAsia="黑体" w:cs="宋体"/>
                <w:color w:val="002060"/>
                <w:sz w:val="24"/>
              </w:rPr>
            </w:pPr>
          </w:p>
          <w:p>
            <w:pPr>
              <w:ind w:firstLine="444" w:firstLineChars="200"/>
              <w:rPr>
                <w:rFonts w:ascii="黑体" w:hAnsi="黑体" w:eastAsia="黑体" w:cs="宋体"/>
                <w:color w:val="002060"/>
                <w:sz w:val="24"/>
              </w:rPr>
            </w:pPr>
            <w:r>
              <w:rPr>
                <w:rFonts w:hint="eastAsia" w:ascii="黑体" w:hAnsi="黑体" w:eastAsia="黑体" w:cs="宋体"/>
                <w:color w:val="002060"/>
                <w:sz w:val="24"/>
              </w:rPr>
              <w:t>二、高中学生综合素质与发展能力测评云平台</w:t>
            </w:r>
          </w:p>
          <w:p>
            <w:pPr>
              <w:ind w:firstLine="444" w:firstLineChars="200"/>
              <w:rPr>
                <w:rFonts w:ascii="黑体" w:hAnsi="黑体" w:eastAsia="黑体" w:cs="宋体"/>
                <w:color w:val="002060"/>
                <w:sz w:val="24"/>
              </w:rPr>
            </w:pPr>
            <w:r>
              <w:rPr>
                <w:rFonts w:hint="eastAsia" w:ascii="黑体" w:hAnsi="黑体" w:eastAsia="黑体" w:cs="宋体"/>
                <w:color w:val="002060"/>
                <w:sz w:val="24"/>
              </w:rPr>
              <w:t>（一</w:t>
            </w:r>
            <w:r>
              <w:rPr>
                <w:rFonts w:ascii="黑体" w:hAnsi="黑体" w:eastAsia="黑体" w:cs="宋体"/>
                <w:color w:val="002060"/>
                <w:sz w:val="24"/>
              </w:rPr>
              <w:t>）</w:t>
            </w:r>
            <w:r>
              <w:rPr>
                <w:rFonts w:hint="eastAsia" w:ascii="黑体" w:hAnsi="黑体" w:eastAsia="黑体" w:cs="宋体"/>
                <w:color w:val="002060"/>
                <w:sz w:val="24"/>
              </w:rPr>
              <w:t>高中学生发展质量评价系统</w:t>
            </w:r>
          </w:p>
          <w:p>
            <w:pPr>
              <w:ind w:firstLine="444" w:firstLineChars="200"/>
              <w:rPr>
                <w:rFonts w:ascii="黑体" w:hAnsi="黑体" w:eastAsia="黑体" w:cs="宋体"/>
                <w:color w:val="002060"/>
                <w:sz w:val="24"/>
              </w:rPr>
            </w:pPr>
            <w:r>
              <w:rPr>
                <w:rFonts w:hint="eastAsia" w:ascii="黑体" w:hAnsi="黑体" w:eastAsia="黑体" w:cs="宋体"/>
                <w:color w:val="002060"/>
                <w:sz w:val="24"/>
                <w:szCs w:val="22"/>
              </w:rPr>
              <w:t>（二</w:t>
            </w:r>
            <w:r>
              <w:rPr>
                <w:rFonts w:ascii="黑体" w:hAnsi="黑体" w:eastAsia="黑体" w:cs="宋体"/>
                <w:color w:val="002060"/>
                <w:sz w:val="24"/>
                <w:szCs w:val="22"/>
              </w:rPr>
              <w:t>）</w:t>
            </w:r>
            <w:r>
              <w:rPr>
                <w:rFonts w:hint="eastAsia" w:ascii="黑体" w:hAnsi="黑体" w:eastAsia="黑体" w:cs="宋体"/>
                <w:color w:val="002060"/>
                <w:sz w:val="24"/>
                <w:szCs w:val="22"/>
              </w:rPr>
              <w:t>高中学生入学选课与学业发展能力测评系统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ascii="黑体" w:hAnsi="黑体" w:eastAsia="黑体" w:cs="宋体"/>
                <w:color w:val="002060"/>
                <w:sz w:val="24"/>
              </w:rPr>
              <w:t>（三）</w:t>
            </w:r>
            <w:r>
              <w:rPr>
                <w:rFonts w:hint="eastAsia" w:ascii="黑体" w:hAnsi="黑体" w:eastAsia="黑体" w:cs="宋体"/>
                <w:color w:val="002060"/>
                <w:sz w:val="24"/>
                <w:szCs w:val="22"/>
              </w:rPr>
              <w:t>高</w:t>
            </w:r>
            <w:r>
              <w:rPr>
                <w:rFonts w:hint="eastAsia" w:ascii="黑体" w:hAnsi="黑体" w:eastAsia="黑体" w:cs="宋体"/>
                <w:color w:val="002060"/>
                <w:sz w:val="24"/>
              </w:rPr>
              <w:t>中学生综合素质与发展能力测评系统</w:t>
            </w:r>
          </w:p>
          <w:p>
            <w:pPr>
              <w:ind w:firstLine="444" w:firstLineChars="200"/>
              <w:rPr>
                <w:rFonts w:ascii="黑体" w:hAnsi="黑体" w:eastAsia="黑体" w:cs="宋体"/>
                <w:color w:val="002060"/>
                <w:sz w:val="24"/>
                <w:szCs w:val="22"/>
              </w:rPr>
            </w:pPr>
            <w:r>
              <w:rPr>
                <w:rFonts w:hint="eastAsia" w:ascii="黑体" w:hAnsi="黑体" w:eastAsia="黑体" w:cs="宋体"/>
                <w:color w:val="002060"/>
                <w:sz w:val="24"/>
              </w:rPr>
              <w:t>（四</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中学生STEAM核心素养与信息技术核心素养测评系统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（五</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中学生多元潜能测评系统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（六</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中学生综合素质评价系统（360度评价）</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（七</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中学生心理素质测评系统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（八</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中学生心理特征与情绪评定系统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（九</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中学生性格与行为能力测评系统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中学生心理亚健康测评系统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（十一</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中学生身心健康与生活质量评定系统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（十二</w:t>
            </w:r>
            <w:r>
              <w:rPr>
                <w:rFonts w:ascii="黑体" w:hAnsi="黑体" w:eastAsia="黑体" w:cs="宋体"/>
                <w:color w:val="002060"/>
                <w:sz w:val="24"/>
              </w:rPr>
              <w:t>）</w:t>
            </w:r>
            <w:r>
              <w:rPr>
                <w:rFonts w:hint="eastAsia" w:ascii="黑体" w:hAnsi="黑体" w:eastAsia="黑体" w:cs="宋体"/>
                <w:color w:val="002060"/>
                <w:sz w:val="24"/>
              </w:rPr>
              <w:t>家庭环境与亲子关系测评系统</w:t>
            </w:r>
            <w:r>
              <w:rPr>
                <w:rFonts w:hint="eastAsia" w:ascii="黑体" w:hAnsi="黑体" w:eastAsia="黑体" w:cs="宋体"/>
                <w:color w:val="002060"/>
                <w:sz w:val="24"/>
              </w:rPr>
              <w:tab/>
            </w:r>
          </w:p>
          <w:p>
            <w:pPr>
              <w:ind w:firstLine="444" w:firstLineChars="200"/>
              <w:rPr>
                <w:rFonts w:ascii="黑体" w:hAnsi="黑体" w:eastAsia="黑体" w:cs="宋体"/>
                <w:color w:val="002060"/>
                <w:sz w:val="24"/>
              </w:rPr>
            </w:pPr>
            <w:r>
              <w:rPr>
                <w:rFonts w:hint="eastAsia" w:ascii="黑体" w:hAnsi="黑体" w:eastAsia="黑体" w:cs="宋体"/>
                <w:color w:val="002060"/>
                <w:sz w:val="24"/>
              </w:rPr>
              <w:t>（十三</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中学生手机WEB-APP测评系统</w:t>
            </w:r>
          </w:p>
          <w:p>
            <w:pPr>
              <w:ind w:firstLine="389" w:firstLineChars="175"/>
              <w:rPr>
                <w:rFonts w:ascii="黑体" w:hAnsi="黑体" w:eastAsia="黑体" w:cs="宋体"/>
                <w:color w:val="002060"/>
                <w:sz w:val="24"/>
              </w:rPr>
            </w:pPr>
            <w:r>
              <w:rPr>
                <w:rFonts w:hint="eastAsia" w:ascii="黑体" w:hAnsi="黑体" w:eastAsia="黑体" w:cs="宋体"/>
                <w:color w:val="002060"/>
                <w:sz w:val="24"/>
              </w:rPr>
              <w:t>（十四</w:t>
            </w:r>
            <w:r>
              <w:rPr>
                <w:rFonts w:ascii="黑体" w:hAnsi="黑体" w:eastAsia="黑体" w:cs="宋体"/>
                <w:color w:val="002060"/>
                <w:sz w:val="24"/>
              </w:rPr>
              <w:t>）</w:t>
            </w:r>
            <w:r>
              <w:rPr>
                <w:rFonts w:hint="eastAsia" w:ascii="黑体" w:hAnsi="黑体" w:eastAsia="黑体" w:cs="宋体"/>
                <w:color w:val="002060"/>
                <w:sz w:val="24"/>
                <w:szCs w:val="22"/>
              </w:rPr>
              <w:t>高</w:t>
            </w:r>
            <w:r>
              <w:rPr>
                <w:rFonts w:hint="eastAsia" w:ascii="黑体" w:hAnsi="黑体" w:eastAsia="黑体" w:cs="宋体"/>
                <w:color w:val="002060"/>
                <w:sz w:val="24"/>
              </w:rPr>
              <w:t>中学生测评大数据分析系统</w:t>
            </w:r>
          </w:p>
          <w:p>
            <w:pPr>
              <w:ind w:firstLine="389" w:firstLineChars="175"/>
              <w:rPr>
                <w:rFonts w:ascii="黑体" w:hAnsi="黑体" w:eastAsia="黑体" w:cs="宋体"/>
                <w:color w:val="002060"/>
                <w:sz w:val="24"/>
              </w:rPr>
            </w:pPr>
          </w:p>
          <w:p>
            <w:pPr>
              <w:ind w:firstLine="444" w:firstLineChars="200"/>
              <w:rPr>
                <w:rFonts w:ascii="黑体" w:hAnsi="黑体" w:eastAsia="黑体" w:cs="宋体"/>
                <w:color w:val="002060"/>
                <w:sz w:val="24"/>
              </w:rPr>
            </w:pPr>
            <w:r>
              <w:rPr>
                <w:rFonts w:hint="eastAsia" w:ascii="黑体" w:hAnsi="黑体" w:eastAsia="黑体" w:cs="宋体"/>
                <w:color w:val="002060"/>
                <w:sz w:val="24"/>
              </w:rPr>
              <w:t>三、中学生职业素养与职业发展规划测评平台</w:t>
            </w:r>
          </w:p>
          <w:p>
            <w:pPr>
              <w:ind w:firstLine="444" w:firstLineChars="200"/>
              <w:rPr>
                <w:rFonts w:ascii="黑体" w:hAnsi="黑体" w:eastAsia="黑体" w:cs="宋体"/>
                <w:color w:val="002060"/>
                <w:sz w:val="24"/>
              </w:rPr>
            </w:pPr>
            <w:r>
              <w:rPr>
                <w:rFonts w:hint="eastAsia" w:ascii="黑体" w:hAnsi="黑体" w:eastAsia="黑体" w:cs="宋体"/>
                <w:color w:val="002060"/>
                <w:sz w:val="24"/>
              </w:rPr>
              <w:t>（一</w:t>
            </w:r>
            <w:r>
              <w:rPr>
                <w:rFonts w:ascii="黑体" w:hAnsi="黑体" w:eastAsia="黑体" w:cs="宋体"/>
                <w:color w:val="002060"/>
                <w:sz w:val="24"/>
              </w:rPr>
              <w:t>）</w:t>
            </w:r>
            <w:r>
              <w:rPr>
                <w:rFonts w:hint="eastAsia" w:ascii="黑体" w:hAnsi="黑体" w:eastAsia="黑体" w:cs="宋体"/>
                <w:color w:val="002060"/>
                <w:sz w:val="24"/>
              </w:rPr>
              <w:t>中学生</w:t>
            </w:r>
            <w:r>
              <w:rPr>
                <w:rFonts w:hint="eastAsia" w:ascii="黑体" w:hAnsi="黑体" w:eastAsia="黑体" w:cs="宋体"/>
                <w:color w:val="002060"/>
                <w:sz w:val="24"/>
                <w:szCs w:val="22"/>
              </w:rPr>
              <w:t>职业素养发展测评系统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（二</w:t>
            </w:r>
            <w:r>
              <w:rPr>
                <w:rFonts w:ascii="黑体" w:hAnsi="黑体" w:eastAsia="黑体" w:cs="宋体"/>
                <w:color w:val="002060"/>
                <w:sz w:val="24"/>
              </w:rPr>
              <w:t>）</w:t>
            </w:r>
            <w:r>
              <w:rPr>
                <w:rFonts w:hint="eastAsia" w:ascii="黑体" w:hAnsi="黑体" w:eastAsia="黑体" w:cs="宋体"/>
                <w:color w:val="002060"/>
                <w:sz w:val="24"/>
              </w:rPr>
              <w:t>中学生职业生涯发展规划测评系统</w:t>
            </w:r>
          </w:p>
          <w:p>
            <w:pPr>
              <w:ind w:firstLine="444" w:firstLineChars="200"/>
              <w:rPr>
                <w:rFonts w:ascii="黑体" w:hAnsi="黑体" w:eastAsia="黑体" w:cs="宋体"/>
                <w:color w:val="002060"/>
                <w:sz w:val="24"/>
              </w:rPr>
            </w:pPr>
            <w:r>
              <w:rPr>
                <w:rFonts w:hint="eastAsia" w:ascii="黑体" w:hAnsi="黑体" w:eastAsia="黑体" w:cs="宋体"/>
                <w:color w:val="002060"/>
                <w:sz w:val="24"/>
              </w:rPr>
              <w:t>（三</w:t>
            </w:r>
            <w:r>
              <w:rPr>
                <w:rFonts w:ascii="黑体" w:hAnsi="黑体" w:eastAsia="黑体" w:cs="宋体"/>
                <w:color w:val="002060"/>
                <w:sz w:val="24"/>
              </w:rPr>
              <w:t>）</w:t>
            </w:r>
            <w:r>
              <w:rPr>
                <w:rFonts w:hint="eastAsia" w:ascii="黑体" w:hAnsi="黑体" w:eastAsia="黑体" w:cs="宋体"/>
                <w:color w:val="002060"/>
                <w:sz w:val="24"/>
                <w:szCs w:val="22"/>
              </w:rPr>
              <w:t>中学生职业发展启蒙学堂</w:t>
            </w:r>
            <w:r>
              <w:rPr>
                <w:rFonts w:hint="eastAsia" w:ascii="黑体" w:hAnsi="黑体" w:eastAsia="黑体" w:cs="宋体"/>
                <w:color w:val="002060"/>
                <w:sz w:val="24"/>
              </w:rPr>
              <w:t>系统</w:t>
            </w:r>
          </w:p>
          <w:p>
            <w:pPr>
              <w:ind w:firstLine="389" w:firstLineChars="175"/>
              <w:rPr>
                <w:rFonts w:ascii="黑体" w:hAnsi="黑体" w:eastAsia="黑体" w:cs="宋体"/>
                <w:color w:val="002060"/>
                <w:sz w:val="24"/>
              </w:rPr>
            </w:pPr>
            <w:r>
              <w:rPr>
                <w:rFonts w:hint="eastAsia" w:ascii="黑体" w:hAnsi="黑体" w:eastAsia="黑体" w:cs="宋体"/>
                <w:color w:val="002060"/>
                <w:sz w:val="24"/>
              </w:rPr>
              <w:t>四、测评管理</w:t>
            </w:r>
          </w:p>
          <w:p>
            <w:pPr>
              <w:ind w:firstLine="389" w:firstLineChars="175"/>
              <w:rPr>
                <w:rFonts w:ascii="黑体" w:hAnsi="黑体" w:eastAsia="黑体" w:cs="宋体"/>
                <w:color w:val="002060"/>
                <w:sz w:val="24"/>
              </w:rPr>
            </w:pPr>
            <w:r>
              <w:rPr>
                <w:rFonts w:hint="eastAsia" w:ascii="黑体" w:hAnsi="黑体" w:eastAsia="黑体" w:cs="宋体"/>
                <w:color w:val="002060"/>
                <w:sz w:val="24"/>
              </w:rPr>
              <w:t>五、系统管理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b/>
                <w:sz w:val="28"/>
                <w:szCs w:val="28"/>
              </w:rPr>
            </w:pPr>
            <w:r>
              <w:rPr>
                <w:rFonts w:hint="eastAsia" w:ascii="宋体" w:hAnsi="宋体" w:cs="宋体"/>
                <w:b/>
                <w:sz w:val="28"/>
                <w:szCs w:val="28"/>
              </w:rPr>
              <w:t xml:space="preserve">第一部分：初中学生综合素质与发展能力测评云平台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质量</w:t>
            </w:r>
          </w:p>
          <w:p>
            <w:pPr>
              <w:jc w:val="center"/>
              <w:rPr>
                <w:rFonts w:ascii="黑体" w:hAnsi="黑体" w:eastAsia="黑体" w:cs="宋体"/>
                <w:b/>
                <w:sz w:val="24"/>
              </w:rPr>
            </w:pPr>
            <w:r>
              <w:rPr>
                <w:rFonts w:hint="eastAsia" w:ascii="黑体" w:hAnsi="黑体" w:eastAsia="黑体" w:cs="宋体"/>
                <w:b/>
                <w:sz w:val="24"/>
              </w:rPr>
              <w:t>评价</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（一）初中学生发展质量评价（教育部义务教育评价标准）</w:t>
            </w:r>
          </w:p>
          <w:p>
            <w:pPr>
              <w:ind w:firstLine="444" w:firstLineChars="200"/>
              <w:rPr>
                <w:bCs/>
                <w:sz w:val="24"/>
              </w:rPr>
            </w:pPr>
            <w:r>
              <w:rPr>
                <w:rFonts w:hint="eastAsia"/>
                <w:bCs/>
                <w:sz w:val="24"/>
              </w:rPr>
              <w:t>1、品德发展测评矩阵</w:t>
            </w:r>
          </w:p>
          <w:p>
            <w:pPr>
              <w:ind w:firstLine="444" w:firstLineChars="200"/>
              <w:rPr>
                <w:bCs/>
                <w:sz w:val="24"/>
              </w:rPr>
            </w:pPr>
            <w:r>
              <w:rPr>
                <w:rFonts w:hint="eastAsia"/>
                <w:bCs/>
                <w:sz w:val="24"/>
              </w:rPr>
              <w:t>2、学业发展测评矩阵</w:t>
            </w:r>
          </w:p>
          <w:p>
            <w:pPr>
              <w:ind w:firstLine="444" w:firstLineChars="200"/>
              <w:rPr>
                <w:bCs/>
                <w:sz w:val="24"/>
              </w:rPr>
            </w:pPr>
            <w:r>
              <w:rPr>
                <w:rFonts w:hint="eastAsia"/>
                <w:bCs/>
                <w:sz w:val="24"/>
              </w:rPr>
              <w:t>3、身心发展测评矩阵</w:t>
            </w:r>
          </w:p>
          <w:p>
            <w:pPr>
              <w:ind w:firstLine="444" w:firstLineChars="200"/>
              <w:rPr>
                <w:bCs/>
                <w:sz w:val="24"/>
              </w:rPr>
            </w:pPr>
            <w:r>
              <w:rPr>
                <w:rFonts w:hint="eastAsia"/>
                <w:bCs/>
                <w:sz w:val="24"/>
              </w:rPr>
              <w:t>4、审美素养测评矩阵</w:t>
            </w:r>
          </w:p>
          <w:p>
            <w:pPr>
              <w:ind w:firstLine="444" w:firstLineChars="200"/>
              <w:rPr>
                <w:rFonts w:cs="宋体"/>
                <w:b/>
                <w:sz w:val="28"/>
                <w:szCs w:val="28"/>
              </w:rPr>
            </w:pPr>
            <w:r>
              <w:rPr>
                <w:rFonts w:hint="eastAsia"/>
                <w:bCs/>
                <w:sz w:val="24"/>
              </w:rPr>
              <w:t>5、劳动与社会实践测评矩阵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sz w:val="24"/>
              </w:rPr>
            </w:pPr>
            <w:r>
              <w:rPr>
                <w:rFonts w:hint="eastAsia" w:ascii="黑体" w:hAnsi="黑体" w:eastAsia="黑体" w:cs="宋体"/>
                <w:b/>
                <w:sz w:val="24"/>
              </w:rPr>
              <w:t>综合</w:t>
            </w:r>
          </w:p>
          <w:p>
            <w:pPr>
              <w:jc w:val="center"/>
              <w:rPr>
                <w:rFonts w:ascii="黑体" w:hAnsi="黑体" w:eastAsia="黑体" w:cs="宋体"/>
                <w:b/>
                <w:sz w:val="24"/>
              </w:rPr>
            </w:pPr>
            <w:r>
              <w:rPr>
                <w:rFonts w:hint="eastAsia" w:ascii="黑体" w:hAnsi="黑体" w:eastAsia="黑体" w:cs="宋体"/>
                <w:b/>
                <w:sz w:val="24"/>
              </w:rPr>
              <w:t>素质</w:t>
            </w:r>
          </w:p>
          <w:p>
            <w:pPr>
              <w:jc w:val="center"/>
              <w:rPr>
                <w:rFonts w:ascii="黑体" w:hAnsi="黑体" w:eastAsia="黑体" w:cs="宋体"/>
                <w:b/>
                <w:sz w:val="24"/>
              </w:rPr>
            </w:pPr>
            <w:r>
              <w:rPr>
                <w:rFonts w:hint="eastAsia" w:ascii="黑体" w:hAnsi="黑体" w:eastAsia="黑体" w:cs="宋体"/>
                <w:b/>
                <w:sz w:val="24"/>
              </w:rPr>
              <w:t>与</w:t>
            </w:r>
          </w:p>
          <w:p>
            <w:pPr>
              <w:jc w:val="center"/>
              <w:rPr>
                <w:rFonts w:ascii="黑体" w:hAnsi="黑体" w:eastAsia="黑体" w:cs="宋体"/>
                <w:b/>
                <w:sz w:val="24"/>
              </w:rPr>
            </w:pPr>
            <w:r>
              <w:rPr>
                <w:rFonts w:hint="eastAsia" w:ascii="黑体" w:hAnsi="黑体" w:eastAsia="黑体" w:cs="宋体"/>
                <w:b/>
                <w:sz w:val="24"/>
              </w:rPr>
              <w:t>学习</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pPr>
            <w:r>
              <w:rPr>
                <w:rFonts w:hint="eastAsia" w:ascii="黑体" w:hAnsi="黑体" w:eastAsia="黑体"/>
                <w:b/>
                <w:sz w:val="24"/>
              </w:rPr>
              <w:t>（一）初中学生综合素质与发展能力测评系统</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1、初中学生核心素养综合测评</w:t>
            </w:r>
          </w:p>
          <w:p>
            <w:pPr>
              <w:ind w:firstLine="384" w:firstLineChars="200"/>
            </w:pPr>
            <w:r>
              <w:rPr>
                <w:rFonts w:hint="eastAsia"/>
              </w:rPr>
              <w:t>（1）“身心健康与个性发展测评矩阵”主要包括：心理素质、身体素质与健康、交流合作与个性发展等测评维度；</w:t>
            </w:r>
          </w:p>
          <w:p>
            <w:pPr>
              <w:ind w:firstLine="384" w:firstLineChars="200"/>
            </w:pPr>
            <w:r>
              <w:rPr>
                <w:rFonts w:hint="eastAsia"/>
              </w:rPr>
              <w:t>（2）“思想道德与修养测评矩阵”主要包括：思想道德、公民素养、诚实守信、遵纪守法、艺术欣赏、美学修养与个性表现等测评维度；</w:t>
            </w:r>
          </w:p>
          <w:p>
            <w:pPr>
              <w:ind w:firstLine="384" w:firstLineChars="200"/>
            </w:pPr>
            <w:r>
              <w:rPr>
                <w:rFonts w:hint="eastAsia"/>
              </w:rPr>
              <w:t>（3）“学业水平与创新实践能力测评矩阵”主要包括：学习智商、学习方法与能力、科学认知、工程技能、创新思维能力和社会实践能力等测评维度。</w:t>
            </w:r>
          </w:p>
          <w:p>
            <w:pPr>
              <w:ind w:firstLine="384" w:firstLineChars="200"/>
            </w:pP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2、初中一年级学生综合素质与发展能力综合测评</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3、初中二年级学生综合素质与发展能力综合测评</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4、初中三年级学生综合素质与发展能力综合测评</w:t>
            </w:r>
          </w:p>
          <w:p>
            <w:r>
              <w:rPr>
                <w:rFonts w:hint="eastAsia"/>
              </w:rPr>
              <w:t xml:space="preserve">    （1）综合素质测评导向包括：心理素质维度测评、发展素质维度测评和运动与健康维度测评导向；</w:t>
            </w:r>
          </w:p>
          <w:p>
            <w:r>
              <w:rPr>
                <w:rFonts w:hint="eastAsia"/>
              </w:rPr>
              <w:t xml:space="preserve">    （2）思想品德测评导向包括：道德意识维度测评、思想品质维度测评和审美与表现维度测评导向；</w:t>
            </w:r>
          </w:p>
          <w:p>
            <w:r>
              <w:rPr>
                <w:rFonts w:hint="eastAsia"/>
              </w:rPr>
              <w:t xml:space="preserve">    （3）学习创新能力测评导向包括：学习方法认知能力维度测评、行为能力维度测评和创新实践能力维度测评导向。</w:t>
            </w:r>
          </w:p>
          <w:p>
            <w:pPr>
              <w:spacing w:before="183" w:beforeLines="50" w:after="183" w:afterLines="50"/>
              <w:rPr>
                <w:rFonts w:ascii="黑体" w:hAnsi="黑体" w:eastAsia="黑体"/>
                <w:b/>
                <w:sz w:val="24"/>
              </w:rPr>
            </w:pPr>
            <w:r>
              <w:rPr>
                <w:rFonts w:hint="eastAsia" w:ascii="黑体" w:hAnsi="黑体" w:eastAsia="黑体"/>
                <w:b/>
                <w:sz w:val="24"/>
              </w:rPr>
              <w:t>（二）初中学生综合素质专项测评系统</w:t>
            </w:r>
          </w:p>
          <w:p>
            <w:pPr>
              <w:ind w:firstLine="444" w:firstLineChars="200"/>
              <w:rPr>
                <w:bCs/>
                <w:sz w:val="24"/>
              </w:rPr>
            </w:pPr>
            <w:r>
              <w:rPr>
                <w:rFonts w:hint="eastAsia"/>
                <w:bCs/>
                <w:sz w:val="24"/>
              </w:rPr>
              <w:t>1、综合素质专项测评</w:t>
            </w:r>
          </w:p>
          <w:p>
            <w:pPr>
              <w:ind w:firstLine="444" w:firstLineChars="200"/>
              <w:rPr>
                <w:bCs/>
                <w:sz w:val="24"/>
              </w:rPr>
            </w:pPr>
            <w:r>
              <w:rPr>
                <w:rFonts w:hint="eastAsia"/>
                <w:bCs/>
                <w:sz w:val="24"/>
              </w:rPr>
              <w:t>2、自我调控能力测试</w:t>
            </w:r>
          </w:p>
          <w:p>
            <w:pPr>
              <w:ind w:firstLine="444" w:firstLineChars="200"/>
              <w:rPr>
                <w:bCs/>
                <w:sz w:val="24"/>
              </w:rPr>
            </w:pPr>
            <w:r>
              <w:rPr>
                <w:rFonts w:hint="eastAsia"/>
                <w:bCs/>
                <w:sz w:val="24"/>
              </w:rPr>
              <w:t>3、自我发展能力专项测评</w:t>
            </w:r>
          </w:p>
          <w:p>
            <w:pPr>
              <w:ind w:firstLine="444" w:firstLineChars="200"/>
              <w:rPr>
                <w:bCs/>
                <w:sz w:val="24"/>
              </w:rPr>
            </w:pPr>
            <w:r>
              <w:rPr>
                <w:rFonts w:hint="eastAsia"/>
                <w:bCs/>
                <w:sz w:val="24"/>
              </w:rPr>
              <w:t>4、应对困境与解决矛盾能力专项测评</w:t>
            </w:r>
          </w:p>
          <w:p>
            <w:pPr>
              <w:ind w:firstLine="444" w:firstLineChars="200"/>
              <w:rPr>
                <w:bCs/>
                <w:sz w:val="24"/>
              </w:rPr>
            </w:pPr>
            <w:r>
              <w:rPr>
                <w:rFonts w:hint="eastAsia"/>
                <w:bCs/>
                <w:sz w:val="24"/>
              </w:rPr>
              <w:t>5、身体素能专项测评</w:t>
            </w:r>
          </w:p>
          <w:p>
            <w:pPr>
              <w:ind w:firstLine="444" w:firstLineChars="200"/>
              <w:rPr>
                <w:bCs/>
                <w:sz w:val="24"/>
              </w:rPr>
            </w:pPr>
            <w:r>
              <w:rPr>
                <w:rFonts w:hint="eastAsia"/>
                <w:bCs/>
                <w:sz w:val="24"/>
              </w:rPr>
              <w:t>6、学生身体素质测量</w:t>
            </w:r>
          </w:p>
          <w:p>
            <w:pPr>
              <w:ind w:firstLine="444" w:firstLineChars="200"/>
              <w:rPr>
                <w:bCs/>
                <w:sz w:val="24"/>
              </w:rPr>
            </w:pPr>
            <w:r>
              <w:rPr>
                <w:rFonts w:hint="eastAsia"/>
                <w:bCs/>
                <w:sz w:val="24"/>
              </w:rPr>
              <w:t>7、学生运动技能测量</w:t>
            </w:r>
          </w:p>
          <w:p>
            <w:pPr>
              <w:ind w:firstLine="444" w:firstLineChars="200"/>
              <w:rPr>
                <w:bCs/>
                <w:sz w:val="24"/>
              </w:rPr>
            </w:pPr>
            <w:r>
              <w:rPr>
                <w:rFonts w:hint="eastAsia"/>
                <w:bCs/>
                <w:sz w:val="24"/>
              </w:rPr>
              <w:t>8、意志品质测试量表</w:t>
            </w:r>
          </w:p>
          <w:p>
            <w:pPr>
              <w:ind w:firstLine="444" w:firstLineChars="200"/>
              <w:rPr>
                <w:bCs/>
                <w:sz w:val="24"/>
              </w:rPr>
            </w:pPr>
            <w:r>
              <w:rPr>
                <w:rFonts w:hint="eastAsia"/>
                <w:bCs/>
                <w:sz w:val="24"/>
              </w:rPr>
              <w:t>9、表达能力测量</w:t>
            </w:r>
          </w:p>
          <w:p>
            <w:pPr>
              <w:ind w:firstLine="444" w:firstLineChars="200"/>
              <w:rPr>
                <w:bCs/>
                <w:sz w:val="24"/>
              </w:rPr>
            </w:pPr>
            <w:r>
              <w:rPr>
                <w:rFonts w:hint="eastAsia"/>
                <w:bCs/>
                <w:sz w:val="24"/>
              </w:rPr>
              <w:t>10、人际交往能力专项测评</w:t>
            </w:r>
          </w:p>
          <w:p>
            <w:pPr>
              <w:ind w:firstLine="444" w:firstLineChars="200"/>
              <w:rPr>
                <w:bCs/>
                <w:sz w:val="24"/>
              </w:rPr>
            </w:pPr>
            <w:r>
              <w:rPr>
                <w:rFonts w:hint="eastAsia"/>
                <w:bCs/>
                <w:sz w:val="24"/>
              </w:rPr>
              <w:t>11、人际冲突解决能力测量</w:t>
            </w:r>
          </w:p>
          <w:p>
            <w:pPr>
              <w:ind w:firstLine="444" w:firstLineChars="200"/>
              <w:rPr>
                <w:bCs/>
                <w:sz w:val="24"/>
              </w:rPr>
            </w:pPr>
            <w:r>
              <w:rPr>
                <w:rFonts w:hint="eastAsia"/>
                <w:bCs/>
                <w:sz w:val="24"/>
              </w:rPr>
              <w:t>12、人际社会适应能力专项测评</w:t>
            </w:r>
          </w:p>
          <w:p>
            <w:pPr>
              <w:ind w:firstLine="444" w:firstLineChars="200"/>
              <w:rPr>
                <w:bCs/>
                <w:sz w:val="24"/>
              </w:rPr>
            </w:pPr>
            <w:r>
              <w:rPr>
                <w:rFonts w:hint="eastAsia"/>
                <w:bCs/>
                <w:sz w:val="24"/>
              </w:rPr>
              <w:t>13、文明礼仪测试</w:t>
            </w:r>
          </w:p>
          <w:p>
            <w:pPr>
              <w:ind w:firstLine="444" w:firstLineChars="200"/>
              <w:rPr>
                <w:bCs/>
                <w:sz w:val="24"/>
              </w:rPr>
            </w:pPr>
            <w:r>
              <w:rPr>
                <w:rFonts w:hint="eastAsia"/>
                <w:bCs/>
                <w:sz w:val="24"/>
              </w:rPr>
              <w:t>14、沟通合作能力专项测评</w:t>
            </w:r>
          </w:p>
          <w:p>
            <w:pPr>
              <w:ind w:firstLine="444" w:firstLineChars="200"/>
              <w:rPr>
                <w:bCs/>
                <w:sz w:val="24"/>
              </w:rPr>
            </w:pPr>
            <w:r>
              <w:rPr>
                <w:rFonts w:hint="eastAsia"/>
                <w:bCs/>
                <w:sz w:val="24"/>
              </w:rPr>
              <w:t>15、核心九力量表</w:t>
            </w:r>
          </w:p>
          <w:p>
            <w:pPr>
              <w:spacing w:before="183" w:beforeLines="50" w:after="183" w:afterLines="50"/>
              <w:rPr>
                <w:rFonts w:ascii="黑体" w:hAnsi="黑体" w:eastAsia="黑体"/>
                <w:b/>
                <w:sz w:val="24"/>
              </w:rPr>
            </w:pPr>
            <w:r>
              <w:rPr>
                <w:rFonts w:hint="eastAsia" w:ascii="黑体" w:hAnsi="黑体" w:eastAsia="黑体"/>
                <w:b/>
                <w:sz w:val="24"/>
              </w:rPr>
              <w:t>（三）初中学生学习发展能力专项测评系统</w:t>
            </w:r>
          </w:p>
          <w:p>
            <w:pPr>
              <w:ind w:firstLine="444" w:firstLineChars="200"/>
              <w:rPr>
                <w:bCs/>
                <w:sz w:val="24"/>
              </w:rPr>
            </w:pPr>
            <w:r>
              <w:rPr>
                <w:rFonts w:hint="eastAsia"/>
                <w:bCs/>
                <w:sz w:val="24"/>
              </w:rPr>
              <w:t>1、综合学习能力专项测评</w:t>
            </w:r>
          </w:p>
          <w:p>
            <w:pPr>
              <w:ind w:firstLine="444" w:firstLineChars="200"/>
              <w:rPr>
                <w:bCs/>
                <w:sz w:val="24"/>
              </w:rPr>
            </w:pPr>
            <w:r>
              <w:rPr>
                <w:rFonts w:hint="eastAsia"/>
                <w:bCs/>
                <w:sz w:val="24"/>
              </w:rPr>
              <w:t>2、文化素养专项测评</w:t>
            </w:r>
          </w:p>
          <w:p>
            <w:pPr>
              <w:ind w:firstLine="444" w:firstLineChars="200"/>
              <w:rPr>
                <w:bCs/>
                <w:sz w:val="24"/>
              </w:rPr>
            </w:pPr>
            <w:r>
              <w:rPr>
                <w:rFonts w:hint="eastAsia"/>
                <w:bCs/>
                <w:sz w:val="24"/>
              </w:rPr>
              <w:t>3、课堂学习能力测评</w:t>
            </w:r>
          </w:p>
          <w:p>
            <w:pPr>
              <w:ind w:firstLine="444" w:firstLineChars="200"/>
              <w:rPr>
                <w:bCs/>
                <w:sz w:val="24"/>
              </w:rPr>
            </w:pPr>
            <w:r>
              <w:rPr>
                <w:rFonts w:hint="eastAsia"/>
                <w:bCs/>
                <w:sz w:val="24"/>
              </w:rPr>
              <w:t>4、学习创新能力专项测评</w:t>
            </w:r>
          </w:p>
          <w:p>
            <w:pPr>
              <w:ind w:firstLine="444" w:firstLineChars="200"/>
              <w:rPr>
                <w:bCs/>
                <w:sz w:val="24"/>
              </w:rPr>
            </w:pPr>
            <w:r>
              <w:rPr>
                <w:rFonts w:hint="eastAsia"/>
                <w:bCs/>
                <w:sz w:val="24"/>
              </w:rPr>
              <w:t>5、自学方法与能力测评</w:t>
            </w:r>
          </w:p>
          <w:p>
            <w:pPr>
              <w:ind w:firstLine="444" w:firstLineChars="200"/>
              <w:rPr>
                <w:bCs/>
                <w:sz w:val="24"/>
              </w:rPr>
            </w:pPr>
            <w:r>
              <w:rPr>
                <w:rFonts w:hint="eastAsia"/>
                <w:bCs/>
                <w:sz w:val="24"/>
              </w:rPr>
              <w:t>6、学习态度与风格测评</w:t>
            </w:r>
          </w:p>
          <w:p>
            <w:pPr>
              <w:ind w:firstLine="444" w:firstLineChars="200"/>
              <w:rPr>
                <w:bCs/>
                <w:sz w:val="24"/>
              </w:rPr>
            </w:pPr>
            <w:r>
              <w:rPr>
                <w:rFonts w:hint="eastAsia"/>
                <w:bCs/>
                <w:sz w:val="24"/>
              </w:rPr>
              <w:t>7、学生学习能力测评</w:t>
            </w:r>
          </w:p>
          <w:p>
            <w:pPr>
              <w:ind w:firstLine="444" w:firstLineChars="200"/>
              <w:rPr>
                <w:bCs/>
                <w:sz w:val="24"/>
              </w:rPr>
            </w:pPr>
            <w:r>
              <w:rPr>
                <w:rFonts w:hint="eastAsia"/>
                <w:bCs/>
                <w:sz w:val="24"/>
              </w:rPr>
              <w:t>8、学习动机专项测评</w:t>
            </w:r>
          </w:p>
          <w:p>
            <w:pPr>
              <w:ind w:firstLine="444" w:firstLineChars="200"/>
              <w:rPr>
                <w:bCs/>
                <w:sz w:val="24"/>
              </w:rPr>
            </w:pPr>
            <w:r>
              <w:rPr>
                <w:rFonts w:hint="eastAsia"/>
                <w:bCs/>
                <w:sz w:val="24"/>
              </w:rPr>
              <w:t>9、学生数理能力测量</w:t>
            </w:r>
          </w:p>
          <w:p>
            <w:pPr>
              <w:ind w:firstLine="444" w:firstLineChars="200"/>
              <w:rPr>
                <w:bCs/>
                <w:sz w:val="24"/>
              </w:rPr>
            </w:pPr>
            <w:r>
              <w:rPr>
                <w:rFonts w:hint="eastAsia"/>
                <w:bCs/>
                <w:sz w:val="24"/>
              </w:rPr>
              <w:t>10、学习习惯与类型测评</w:t>
            </w:r>
          </w:p>
          <w:p>
            <w:pPr>
              <w:ind w:firstLine="444" w:firstLineChars="200"/>
              <w:rPr>
                <w:bCs/>
                <w:sz w:val="24"/>
              </w:rPr>
            </w:pPr>
            <w:r>
              <w:rPr>
                <w:rFonts w:hint="eastAsia"/>
                <w:bCs/>
                <w:sz w:val="24"/>
              </w:rPr>
              <w:t>11、学生获取认知能力测量</w:t>
            </w:r>
          </w:p>
          <w:p>
            <w:pPr>
              <w:ind w:firstLine="444" w:firstLineChars="200"/>
              <w:rPr>
                <w:bCs/>
                <w:sz w:val="24"/>
              </w:rPr>
            </w:pPr>
            <w:r>
              <w:rPr>
                <w:rFonts w:hint="eastAsia"/>
                <w:bCs/>
                <w:sz w:val="24"/>
              </w:rPr>
              <w:t>12、艺术常识测评</w:t>
            </w:r>
          </w:p>
          <w:p>
            <w:pPr>
              <w:ind w:firstLine="444" w:firstLineChars="200"/>
              <w:rPr>
                <w:bCs/>
                <w:sz w:val="24"/>
              </w:rPr>
            </w:pPr>
            <w:r>
              <w:rPr>
                <w:rFonts w:hint="eastAsia"/>
                <w:bCs/>
                <w:sz w:val="24"/>
              </w:rPr>
              <w:t>13、学生非智力测试</w:t>
            </w:r>
          </w:p>
          <w:p>
            <w:pPr>
              <w:ind w:firstLine="444" w:firstLineChars="200"/>
              <w:rPr>
                <w:bCs/>
                <w:sz w:val="24"/>
              </w:rPr>
            </w:pPr>
            <w:r>
              <w:rPr>
                <w:rFonts w:hint="eastAsia"/>
                <w:bCs/>
                <w:sz w:val="24"/>
              </w:rPr>
              <w:t>14、逻辑推理判断能力专项测评</w:t>
            </w:r>
          </w:p>
          <w:p>
            <w:pPr>
              <w:ind w:firstLine="444" w:firstLineChars="200"/>
              <w:rPr>
                <w:bCs/>
                <w:sz w:val="24"/>
              </w:rPr>
            </w:pPr>
            <w:r>
              <w:rPr>
                <w:rFonts w:hint="eastAsia"/>
                <w:bCs/>
                <w:sz w:val="24"/>
              </w:rPr>
              <w:t>15、国际化创新实践能力专项测评</w:t>
            </w:r>
          </w:p>
          <w:p>
            <w:pPr>
              <w:ind w:firstLine="444" w:firstLineChars="200"/>
              <w:rPr>
                <w:bCs/>
                <w:sz w:val="24"/>
              </w:rPr>
            </w:pPr>
            <w:r>
              <w:rPr>
                <w:rFonts w:hint="eastAsia"/>
                <w:bCs/>
                <w:sz w:val="24"/>
              </w:rPr>
              <w:t>16、学生认同规范测试量表</w:t>
            </w:r>
          </w:p>
          <w:p>
            <w:pPr>
              <w:ind w:firstLine="444" w:firstLineChars="200"/>
              <w:rPr>
                <w:bCs/>
                <w:sz w:val="24"/>
              </w:rPr>
            </w:pPr>
            <w:r>
              <w:rPr>
                <w:rFonts w:hint="eastAsia"/>
                <w:bCs/>
                <w:sz w:val="24"/>
              </w:rPr>
              <w:t>17、中学生学习动力专项测评</w:t>
            </w:r>
          </w:p>
          <w:p>
            <w:pPr>
              <w:ind w:firstLine="444" w:firstLineChars="200"/>
              <w:rPr>
                <w:bCs/>
                <w:sz w:val="24"/>
              </w:rPr>
            </w:pPr>
            <w:r>
              <w:rPr>
                <w:rFonts w:hint="eastAsia"/>
                <w:bCs/>
                <w:sz w:val="24"/>
              </w:rPr>
              <w:t>18、职业生涯发展能力专项测评</w:t>
            </w:r>
          </w:p>
          <w:p>
            <w:pPr>
              <w:ind w:firstLine="444" w:firstLineChars="200"/>
              <w:rPr>
                <w:bCs/>
                <w:sz w:val="24"/>
              </w:rPr>
            </w:pPr>
            <w:r>
              <w:rPr>
                <w:rFonts w:hint="eastAsia"/>
                <w:bCs/>
                <w:sz w:val="24"/>
              </w:rPr>
              <w:t>19、学生外部交流测试量表</w:t>
            </w:r>
          </w:p>
          <w:p>
            <w:pPr>
              <w:ind w:firstLine="444" w:firstLineChars="200"/>
              <w:rPr>
                <w:bCs/>
                <w:sz w:val="24"/>
              </w:rPr>
            </w:pPr>
            <w:r>
              <w:rPr>
                <w:rFonts w:hint="eastAsia"/>
                <w:bCs/>
                <w:sz w:val="24"/>
              </w:rPr>
              <w:t>20、自我效能感专项测评</w:t>
            </w:r>
          </w:p>
          <w:p>
            <w:pPr>
              <w:ind w:firstLine="444" w:firstLineChars="200"/>
              <w:rPr>
                <w:bCs/>
                <w:sz w:val="24"/>
              </w:rPr>
            </w:pPr>
            <w:r>
              <w:rPr>
                <w:rFonts w:hint="eastAsia"/>
                <w:bCs/>
                <w:sz w:val="24"/>
              </w:rPr>
              <w:t>21、审美与修养专项测评</w:t>
            </w:r>
          </w:p>
          <w:p>
            <w:pPr>
              <w:ind w:firstLine="444" w:firstLineChars="200"/>
              <w:rPr>
                <w:bCs/>
                <w:sz w:val="24"/>
              </w:rPr>
            </w:pPr>
            <w:r>
              <w:rPr>
                <w:rFonts w:hint="eastAsia"/>
                <w:bCs/>
                <w:sz w:val="24"/>
              </w:rPr>
              <w:t>22、空间判断力量表</w:t>
            </w:r>
          </w:p>
          <w:p>
            <w:pPr>
              <w:ind w:firstLine="444" w:firstLineChars="200"/>
              <w:rPr>
                <w:bCs/>
                <w:sz w:val="24"/>
              </w:rPr>
            </w:pPr>
            <w:r>
              <w:rPr>
                <w:rFonts w:hint="eastAsia"/>
                <w:bCs/>
                <w:sz w:val="24"/>
              </w:rPr>
              <w:t>23、学生文化因素测试量表</w:t>
            </w:r>
          </w:p>
          <w:p>
            <w:pPr>
              <w:ind w:firstLine="444" w:firstLineChars="200"/>
              <w:rPr>
                <w:bCs/>
                <w:sz w:val="24"/>
              </w:rPr>
            </w:pPr>
            <w:r>
              <w:rPr>
                <w:rFonts w:hint="eastAsia"/>
                <w:bCs/>
                <w:sz w:val="24"/>
              </w:rPr>
              <w:t>24、社会学知识测试</w:t>
            </w:r>
          </w:p>
          <w:p>
            <w:pPr>
              <w:ind w:firstLine="444" w:firstLineChars="200"/>
              <w:rPr>
                <w:bCs/>
                <w:sz w:val="24"/>
              </w:rPr>
            </w:pPr>
            <w:r>
              <w:rPr>
                <w:rFonts w:hint="eastAsia"/>
                <w:bCs/>
                <w:sz w:val="24"/>
              </w:rPr>
              <w:t>25、学习注意力测评</w:t>
            </w:r>
          </w:p>
          <w:p>
            <w:pPr>
              <w:ind w:firstLine="444" w:firstLineChars="200"/>
              <w:rPr>
                <w:bCs/>
                <w:sz w:val="24"/>
              </w:rPr>
            </w:pPr>
            <w:r>
              <w:rPr>
                <w:rFonts w:hint="eastAsia"/>
                <w:bCs/>
                <w:sz w:val="24"/>
              </w:rPr>
              <w:t>26、学生写作能力测量</w:t>
            </w:r>
          </w:p>
          <w:p>
            <w:pPr>
              <w:ind w:firstLine="444" w:firstLineChars="200"/>
              <w:rPr>
                <w:bCs/>
                <w:sz w:val="24"/>
              </w:rPr>
            </w:pPr>
            <w:r>
              <w:rPr>
                <w:rFonts w:hint="eastAsia"/>
                <w:bCs/>
                <w:sz w:val="24"/>
              </w:rPr>
              <w:t>27、学习方法测评</w:t>
            </w:r>
          </w:p>
          <w:p>
            <w:pPr>
              <w:ind w:firstLine="444" w:firstLineChars="200"/>
              <w:rPr>
                <w:bCs/>
                <w:sz w:val="24"/>
              </w:rPr>
            </w:pPr>
            <w:r>
              <w:rPr>
                <w:rFonts w:hint="eastAsia"/>
                <w:bCs/>
                <w:sz w:val="24"/>
              </w:rPr>
              <w:t>28、形体常识测试</w:t>
            </w:r>
          </w:p>
          <w:p>
            <w:pPr>
              <w:ind w:firstLine="444" w:firstLineChars="200"/>
            </w:pPr>
            <w:r>
              <w:rPr>
                <w:rFonts w:hint="eastAsia"/>
                <w:bCs/>
                <w:sz w:val="24"/>
              </w:rPr>
              <w:t>29、美学与欣赏测评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三、</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学生STEAM</w:t>
            </w:r>
          </w:p>
          <w:p>
            <w:pPr>
              <w:jc w:val="center"/>
              <w:rPr>
                <w:rFonts w:ascii="黑体" w:hAnsi="黑体" w:eastAsia="黑体" w:cs="宋体"/>
                <w:b/>
                <w:sz w:val="24"/>
              </w:rPr>
            </w:pPr>
            <w:r>
              <w:rPr>
                <w:rFonts w:hint="eastAsia" w:ascii="黑体" w:hAnsi="黑体" w:eastAsia="黑体" w:cs="宋体"/>
                <w:b/>
                <w:sz w:val="24"/>
              </w:rPr>
              <w:t>核心</w:t>
            </w:r>
          </w:p>
          <w:p>
            <w:pPr>
              <w:jc w:val="center"/>
              <w:rPr>
                <w:rFonts w:ascii="黑体" w:hAnsi="黑体" w:eastAsia="黑体" w:cs="宋体"/>
                <w:b/>
                <w:sz w:val="24"/>
              </w:rPr>
            </w:pPr>
            <w:r>
              <w:rPr>
                <w:rFonts w:hint="eastAsia" w:ascii="黑体" w:hAnsi="黑体" w:eastAsia="黑体" w:cs="宋体"/>
                <w:b/>
                <w:sz w:val="24"/>
              </w:rPr>
              <w:t>素养</w:t>
            </w:r>
          </w:p>
          <w:p>
            <w:pPr>
              <w:jc w:val="center"/>
              <w:rPr>
                <w:rFonts w:ascii="黑体" w:hAnsi="黑体" w:eastAsia="黑体" w:cs="宋体"/>
                <w:b/>
                <w:sz w:val="24"/>
              </w:rPr>
            </w:pPr>
            <w:r>
              <w:rPr>
                <w:rFonts w:hint="eastAsia" w:ascii="黑体" w:hAnsi="黑体" w:eastAsia="黑体" w:cs="宋体"/>
                <w:b/>
                <w:sz w:val="24"/>
              </w:rPr>
              <w:t>与</w:t>
            </w:r>
          </w:p>
          <w:p>
            <w:pPr>
              <w:jc w:val="center"/>
              <w:rPr>
                <w:rFonts w:ascii="黑体" w:hAnsi="黑体" w:eastAsia="黑体" w:cs="宋体"/>
                <w:b/>
                <w:sz w:val="24"/>
              </w:rPr>
            </w:pPr>
            <w:r>
              <w:rPr>
                <w:rFonts w:hint="eastAsia" w:ascii="黑体" w:hAnsi="黑体" w:eastAsia="黑体" w:cs="宋体"/>
                <w:b/>
                <w:sz w:val="24"/>
              </w:rPr>
              <w:t>信息</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核心</w:t>
            </w:r>
          </w:p>
          <w:p>
            <w:pPr>
              <w:jc w:val="center"/>
              <w:rPr>
                <w:rFonts w:ascii="黑体" w:hAnsi="黑体" w:eastAsia="黑体" w:cs="宋体"/>
                <w:b/>
                <w:sz w:val="24"/>
              </w:rPr>
            </w:pPr>
            <w:r>
              <w:rPr>
                <w:rFonts w:hint="eastAsia" w:ascii="黑体" w:hAnsi="黑体" w:eastAsia="黑体" w:cs="宋体"/>
                <w:b/>
                <w:sz w:val="24"/>
              </w:rPr>
              <w:t>素养</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（一）初中学生STEAM核心素养综合测评</w:t>
            </w:r>
          </w:p>
          <w:p>
            <w:pPr>
              <w:ind w:firstLine="444" w:firstLineChars="200"/>
              <w:rPr>
                <w:bCs/>
                <w:sz w:val="24"/>
              </w:rPr>
            </w:pPr>
            <w:r>
              <w:rPr>
                <w:rFonts w:hint="eastAsia"/>
                <w:bCs/>
                <w:sz w:val="24"/>
              </w:rPr>
              <w:t>1、科学素养测评矩阵</w:t>
            </w:r>
          </w:p>
          <w:p>
            <w:pPr>
              <w:ind w:firstLine="444" w:firstLineChars="200"/>
              <w:rPr>
                <w:bCs/>
                <w:sz w:val="24"/>
              </w:rPr>
            </w:pPr>
            <w:r>
              <w:rPr>
                <w:rFonts w:hint="eastAsia"/>
                <w:bCs/>
                <w:sz w:val="24"/>
              </w:rPr>
              <w:t>2、技术工程素养测评矩阵</w:t>
            </w:r>
          </w:p>
          <w:p>
            <w:pPr>
              <w:ind w:firstLine="444" w:firstLineChars="200"/>
              <w:rPr>
                <w:bCs/>
                <w:sz w:val="24"/>
              </w:rPr>
            </w:pPr>
            <w:r>
              <w:rPr>
                <w:rFonts w:hint="eastAsia"/>
                <w:bCs/>
                <w:sz w:val="24"/>
              </w:rPr>
              <w:t>3、数学创新能力与艺术素养测评矩阵</w:t>
            </w:r>
          </w:p>
          <w:p>
            <w:pPr>
              <w:spacing w:before="183" w:beforeLines="50" w:after="183" w:afterLines="50"/>
              <w:rPr>
                <w:rFonts w:ascii="黑体" w:hAnsi="黑体" w:eastAsia="黑体" w:cs="宋体"/>
                <w:sz w:val="24"/>
              </w:rPr>
            </w:pPr>
            <w:r>
              <w:rPr>
                <w:rFonts w:hint="eastAsia" w:ascii="黑体" w:hAnsi="黑体" w:eastAsia="黑体" w:cs="宋体"/>
                <w:sz w:val="24"/>
              </w:rPr>
              <w:t>（二）初中学生STEAM核心素养专项测评</w:t>
            </w:r>
          </w:p>
          <w:p>
            <w:pPr>
              <w:ind w:firstLine="444" w:firstLineChars="200"/>
              <w:rPr>
                <w:bCs/>
                <w:sz w:val="24"/>
              </w:rPr>
            </w:pPr>
            <w:r>
              <w:rPr>
                <w:rFonts w:hint="eastAsia"/>
                <w:bCs/>
                <w:sz w:val="24"/>
              </w:rPr>
              <w:t>1、初中学生科学素养测评</w:t>
            </w:r>
          </w:p>
          <w:p>
            <w:pPr>
              <w:ind w:firstLine="444" w:firstLineChars="200"/>
              <w:rPr>
                <w:bCs/>
                <w:sz w:val="24"/>
              </w:rPr>
            </w:pPr>
            <w:r>
              <w:rPr>
                <w:rFonts w:hint="eastAsia"/>
                <w:bCs/>
                <w:sz w:val="24"/>
              </w:rPr>
              <w:t>2、初中学生技术认知能力测评</w:t>
            </w:r>
          </w:p>
          <w:p>
            <w:pPr>
              <w:ind w:firstLine="444" w:firstLineChars="200"/>
              <w:rPr>
                <w:bCs/>
                <w:sz w:val="24"/>
              </w:rPr>
            </w:pPr>
            <w:r>
              <w:rPr>
                <w:rFonts w:hint="eastAsia"/>
                <w:bCs/>
                <w:sz w:val="24"/>
              </w:rPr>
              <w:t>3、初中学生工程实践能力测评</w:t>
            </w:r>
          </w:p>
          <w:p>
            <w:pPr>
              <w:ind w:firstLine="444" w:firstLineChars="200"/>
              <w:rPr>
                <w:bCs/>
                <w:sz w:val="24"/>
              </w:rPr>
            </w:pPr>
            <w:r>
              <w:rPr>
                <w:rFonts w:hint="eastAsia"/>
                <w:bCs/>
                <w:sz w:val="24"/>
              </w:rPr>
              <w:t>4、初中学生艺术素养测评</w:t>
            </w:r>
          </w:p>
          <w:p>
            <w:pPr>
              <w:ind w:firstLine="444" w:firstLineChars="200"/>
              <w:rPr>
                <w:bCs/>
                <w:sz w:val="24"/>
              </w:rPr>
            </w:pPr>
            <w:r>
              <w:rPr>
                <w:rFonts w:hint="eastAsia"/>
                <w:bCs/>
                <w:sz w:val="24"/>
              </w:rPr>
              <w:t>5、初中学生数学能力测评</w:t>
            </w:r>
          </w:p>
          <w:p>
            <w:pPr>
              <w:spacing w:before="183" w:beforeLines="50" w:after="183" w:afterLines="50"/>
              <w:rPr>
                <w:rFonts w:ascii="黑体" w:hAnsi="黑体" w:eastAsia="黑体" w:cs="宋体"/>
                <w:sz w:val="24"/>
              </w:rPr>
            </w:pPr>
            <w:r>
              <w:rPr>
                <w:rFonts w:hint="eastAsia" w:ascii="黑体" w:hAnsi="黑体" w:eastAsia="黑体" w:cs="宋体"/>
                <w:sz w:val="24"/>
              </w:rPr>
              <w:t>（三）初中学生信息技术核心素养综合测评（九个测评维度）</w:t>
            </w:r>
          </w:p>
          <w:p>
            <w:pPr>
              <w:ind w:firstLine="444" w:firstLineChars="200"/>
              <w:rPr>
                <w:bCs/>
                <w:sz w:val="24"/>
              </w:rPr>
            </w:pPr>
            <w:r>
              <w:rPr>
                <w:rFonts w:hint="eastAsia"/>
                <w:bCs/>
                <w:sz w:val="24"/>
              </w:rPr>
              <w:t>1、信息意识维度</w:t>
            </w:r>
          </w:p>
          <w:p>
            <w:pPr>
              <w:ind w:firstLine="444" w:firstLineChars="200"/>
              <w:rPr>
                <w:bCs/>
                <w:sz w:val="24"/>
              </w:rPr>
            </w:pPr>
            <w:r>
              <w:rPr>
                <w:rFonts w:hint="eastAsia"/>
                <w:bCs/>
                <w:sz w:val="24"/>
              </w:rPr>
              <w:t>2、信息道德维度</w:t>
            </w:r>
          </w:p>
          <w:p>
            <w:pPr>
              <w:ind w:firstLine="444" w:firstLineChars="200"/>
              <w:rPr>
                <w:bCs/>
                <w:sz w:val="24"/>
              </w:rPr>
            </w:pPr>
            <w:r>
              <w:rPr>
                <w:rFonts w:hint="eastAsia"/>
                <w:bCs/>
                <w:sz w:val="24"/>
              </w:rPr>
              <w:t>3、信息安全维度</w:t>
            </w:r>
          </w:p>
          <w:p>
            <w:pPr>
              <w:ind w:firstLine="444" w:firstLineChars="200"/>
              <w:rPr>
                <w:bCs/>
                <w:sz w:val="24"/>
              </w:rPr>
            </w:pPr>
            <w:r>
              <w:rPr>
                <w:rFonts w:hint="eastAsia"/>
                <w:bCs/>
                <w:sz w:val="24"/>
              </w:rPr>
              <w:t>4、信息技术基础知识维度</w:t>
            </w:r>
          </w:p>
          <w:p>
            <w:pPr>
              <w:ind w:firstLine="444" w:firstLineChars="200"/>
              <w:rPr>
                <w:bCs/>
                <w:sz w:val="24"/>
              </w:rPr>
            </w:pPr>
            <w:r>
              <w:rPr>
                <w:rFonts w:hint="eastAsia"/>
                <w:bCs/>
                <w:sz w:val="24"/>
              </w:rPr>
              <w:t>5、信息技术应用知识维度</w:t>
            </w:r>
          </w:p>
          <w:p>
            <w:pPr>
              <w:ind w:firstLine="444" w:firstLineChars="200"/>
              <w:rPr>
                <w:bCs/>
                <w:sz w:val="24"/>
              </w:rPr>
            </w:pPr>
            <w:r>
              <w:rPr>
                <w:rFonts w:hint="eastAsia"/>
                <w:bCs/>
                <w:sz w:val="24"/>
              </w:rPr>
              <w:t>6、系统计算思维维度</w:t>
            </w:r>
          </w:p>
          <w:p>
            <w:pPr>
              <w:ind w:firstLine="444" w:firstLineChars="200"/>
              <w:rPr>
                <w:bCs/>
                <w:sz w:val="24"/>
              </w:rPr>
            </w:pPr>
            <w:r>
              <w:rPr>
                <w:rFonts w:hint="eastAsia"/>
                <w:bCs/>
                <w:sz w:val="24"/>
              </w:rPr>
              <w:t>7、信息管理创新维度</w:t>
            </w:r>
          </w:p>
          <w:p>
            <w:pPr>
              <w:ind w:firstLine="444" w:firstLineChars="200"/>
              <w:rPr>
                <w:bCs/>
                <w:sz w:val="24"/>
              </w:rPr>
            </w:pPr>
            <w:r>
              <w:rPr>
                <w:rFonts w:hint="eastAsia"/>
                <w:bCs/>
                <w:sz w:val="24"/>
              </w:rPr>
              <w:t>8、信息加工处理维度</w:t>
            </w:r>
          </w:p>
          <w:p>
            <w:pPr>
              <w:ind w:firstLine="444" w:firstLineChars="200"/>
              <w:rPr>
                <w:b/>
                <w:bCs/>
                <w:sz w:val="24"/>
              </w:rPr>
            </w:pPr>
            <w:r>
              <w:rPr>
                <w:rFonts w:hint="eastAsia"/>
                <w:bCs/>
                <w:sz w:val="24"/>
              </w:rPr>
              <w:t>9、信息需求与获取维度</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多元</w:t>
            </w:r>
          </w:p>
          <w:p>
            <w:pPr>
              <w:jc w:val="center"/>
              <w:rPr>
                <w:rFonts w:ascii="黑体" w:hAnsi="黑体" w:eastAsia="黑体" w:cs="宋体"/>
                <w:b/>
                <w:sz w:val="24"/>
              </w:rPr>
            </w:pPr>
            <w:r>
              <w:rPr>
                <w:rFonts w:hint="eastAsia" w:ascii="黑体" w:hAnsi="黑体" w:eastAsia="黑体" w:cs="宋体"/>
                <w:b/>
                <w:color w:val="C00000"/>
                <w:sz w:val="24"/>
              </w:rPr>
              <w:t>潜能</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（一）初中学生多元潜能综合测评</w:t>
            </w:r>
          </w:p>
          <w:p>
            <w:pPr>
              <w:ind w:firstLine="444" w:firstLineChars="200"/>
              <w:rPr>
                <w:bCs/>
                <w:sz w:val="24"/>
              </w:rPr>
            </w:pPr>
            <w:r>
              <w:rPr>
                <w:rFonts w:hint="eastAsia"/>
                <w:bCs/>
                <w:sz w:val="24"/>
              </w:rPr>
              <w:t>1、多元心智潜能测评矩阵</w:t>
            </w:r>
          </w:p>
          <w:p>
            <w:pPr>
              <w:ind w:firstLine="444" w:firstLineChars="200"/>
              <w:rPr>
                <w:bCs/>
                <w:sz w:val="24"/>
              </w:rPr>
            </w:pPr>
            <w:r>
              <w:rPr>
                <w:rFonts w:hint="eastAsia"/>
                <w:bCs/>
                <w:sz w:val="24"/>
              </w:rPr>
              <w:t>2、精神行为潜能测评矩阵</w:t>
            </w:r>
          </w:p>
          <w:p>
            <w:pPr>
              <w:ind w:firstLine="444" w:firstLineChars="200"/>
              <w:rPr>
                <w:bCs/>
                <w:sz w:val="24"/>
              </w:rPr>
            </w:pPr>
            <w:r>
              <w:rPr>
                <w:rFonts w:hint="eastAsia"/>
                <w:bCs/>
                <w:sz w:val="24"/>
              </w:rPr>
              <w:t>3、多元体智潜能测评矩阵</w:t>
            </w:r>
          </w:p>
          <w:p>
            <w:pPr>
              <w:spacing w:before="183" w:beforeLines="50" w:after="183" w:afterLines="50"/>
              <w:rPr>
                <w:rFonts w:ascii="黑体" w:hAnsi="黑体" w:eastAsia="黑体" w:cs="宋体"/>
                <w:sz w:val="24"/>
              </w:rPr>
            </w:pPr>
            <w:r>
              <w:rPr>
                <w:rFonts w:hint="eastAsia" w:ascii="黑体" w:hAnsi="黑体" w:eastAsia="黑体" w:cs="宋体"/>
                <w:sz w:val="24"/>
              </w:rPr>
              <w:t>（二）初中学生多元潜能专项测评</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spacing w:before="183" w:beforeLines="50" w:after="183" w:afterLines="50"/>
              <w:rPr>
                <w:rFonts w:ascii="黑体" w:hAnsi="黑体" w:eastAsia="黑体" w:cs="宋体"/>
                <w:sz w:val="24"/>
              </w:rPr>
            </w:pPr>
            <w:r>
              <w:rPr>
                <w:rFonts w:hint="eastAsia" w:ascii="黑体" w:hAnsi="黑体" w:eastAsia="黑体" w:cs="宋体"/>
                <w:sz w:val="24"/>
              </w:rPr>
              <w:t>（三）初中学生学习潜能综合测评</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3、学习方法潜能测评矩阵</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9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五、</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学业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 xml:space="preserve">（一）初中学生学业发展能力综合测评系统 </w:t>
            </w:r>
          </w:p>
          <w:p>
            <w:pPr>
              <w:ind w:firstLine="444" w:firstLineChars="200"/>
              <w:rPr>
                <w:bCs/>
                <w:sz w:val="24"/>
              </w:rPr>
            </w:pPr>
            <w:r>
              <w:rPr>
                <w:rFonts w:hint="eastAsia"/>
                <w:bCs/>
                <w:sz w:val="24"/>
              </w:rPr>
              <w:t xml:space="preserve">1、初中一年级学生学业发展能力综合测评 </w:t>
            </w:r>
          </w:p>
          <w:p>
            <w:pPr>
              <w:ind w:firstLine="444" w:firstLineChars="200"/>
              <w:rPr>
                <w:bCs/>
                <w:sz w:val="24"/>
              </w:rPr>
            </w:pPr>
            <w:r>
              <w:rPr>
                <w:rFonts w:hint="eastAsia"/>
                <w:bCs/>
                <w:sz w:val="24"/>
              </w:rPr>
              <w:t xml:space="preserve">2、初中二年级学生学业发展能力综合测评 </w:t>
            </w:r>
          </w:p>
          <w:p>
            <w:pPr>
              <w:ind w:firstLine="444" w:firstLineChars="200"/>
              <w:rPr>
                <w:bCs/>
                <w:sz w:val="24"/>
              </w:rPr>
            </w:pPr>
            <w:r>
              <w:rPr>
                <w:rFonts w:hint="eastAsia"/>
                <w:bCs/>
                <w:sz w:val="24"/>
              </w:rPr>
              <w:t xml:space="preserve">3、初中三年级学生学业发展能力综合测评 </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（二）初中学生单科学习能力测评系统 </w:t>
            </w:r>
          </w:p>
          <w:p>
            <w:pPr>
              <w:ind w:firstLine="444" w:firstLineChars="200"/>
              <w:rPr>
                <w:bCs/>
                <w:sz w:val="24"/>
              </w:rPr>
            </w:pPr>
            <w:r>
              <w:rPr>
                <w:rFonts w:hint="eastAsia"/>
                <w:bCs/>
                <w:sz w:val="24"/>
              </w:rPr>
              <w:t xml:space="preserve">1、语文学习能力测评 </w:t>
            </w:r>
          </w:p>
          <w:p>
            <w:pPr>
              <w:ind w:firstLine="444" w:firstLineChars="200"/>
              <w:rPr>
                <w:bCs/>
                <w:sz w:val="24"/>
              </w:rPr>
            </w:pPr>
            <w:r>
              <w:rPr>
                <w:rFonts w:hint="eastAsia"/>
                <w:bCs/>
                <w:sz w:val="24"/>
              </w:rPr>
              <w:t xml:space="preserve">2、数学学习能力测评 </w:t>
            </w:r>
          </w:p>
          <w:p>
            <w:pPr>
              <w:ind w:firstLine="444" w:firstLineChars="200"/>
              <w:rPr>
                <w:bCs/>
                <w:sz w:val="24"/>
              </w:rPr>
            </w:pPr>
            <w:r>
              <w:rPr>
                <w:rFonts w:hint="eastAsia"/>
                <w:bCs/>
                <w:sz w:val="24"/>
              </w:rPr>
              <w:t xml:space="preserve">3、英语学习能力测评 </w:t>
            </w:r>
          </w:p>
          <w:p>
            <w:pPr>
              <w:ind w:firstLine="444" w:firstLineChars="200"/>
              <w:rPr>
                <w:bCs/>
                <w:sz w:val="24"/>
              </w:rPr>
            </w:pPr>
            <w:r>
              <w:rPr>
                <w:rFonts w:hint="eastAsia"/>
                <w:bCs/>
                <w:sz w:val="24"/>
              </w:rPr>
              <w:t xml:space="preserve">4、物理学习能力测评 </w:t>
            </w:r>
          </w:p>
          <w:p>
            <w:pPr>
              <w:ind w:firstLine="444" w:firstLineChars="200"/>
              <w:rPr>
                <w:bCs/>
                <w:sz w:val="24"/>
              </w:rPr>
            </w:pPr>
            <w:r>
              <w:rPr>
                <w:rFonts w:hint="eastAsia"/>
                <w:bCs/>
                <w:sz w:val="24"/>
              </w:rPr>
              <w:t xml:space="preserve">5、化学学习能力测评 </w:t>
            </w:r>
          </w:p>
          <w:p>
            <w:pPr>
              <w:ind w:firstLine="444" w:firstLineChars="200"/>
              <w:rPr>
                <w:bCs/>
                <w:sz w:val="24"/>
              </w:rPr>
            </w:pPr>
            <w:r>
              <w:rPr>
                <w:rFonts w:hint="eastAsia"/>
                <w:bCs/>
                <w:sz w:val="24"/>
              </w:rPr>
              <w:t xml:space="preserve">6、生物学习能力测评 </w:t>
            </w:r>
          </w:p>
          <w:p>
            <w:pPr>
              <w:ind w:firstLine="444" w:firstLineChars="200"/>
              <w:rPr>
                <w:bCs/>
                <w:sz w:val="24"/>
              </w:rPr>
            </w:pPr>
            <w:r>
              <w:rPr>
                <w:rFonts w:hint="eastAsia"/>
                <w:bCs/>
                <w:sz w:val="24"/>
              </w:rPr>
              <w:t xml:space="preserve">7、历史学习能力测评 </w:t>
            </w:r>
          </w:p>
          <w:p>
            <w:pPr>
              <w:ind w:firstLine="444" w:firstLineChars="200"/>
              <w:rPr>
                <w:bCs/>
                <w:sz w:val="24"/>
              </w:rPr>
            </w:pPr>
            <w:r>
              <w:rPr>
                <w:rFonts w:hint="eastAsia"/>
                <w:bCs/>
                <w:sz w:val="24"/>
              </w:rPr>
              <w:t xml:space="preserve">8、地理学习能力测评 </w:t>
            </w:r>
          </w:p>
          <w:p>
            <w:pPr>
              <w:ind w:firstLine="444" w:firstLineChars="200"/>
              <w:rPr>
                <w:bCs/>
                <w:sz w:val="24"/>
              </w:rPr>
            </w:pPr>
            <w:r>
              <w:rPr>
                <w:rFonts w:hint="eastAsia"/>
                <w:bCs/>
                <w:sz w:val="24"/>
              </w:rPr>
              <w:t xml:space="preserve">9、思想政治学习能力测评 </w:t>
            </w:r>
          </w:p>
          <w:p>
            <w:pPr>
              <w:ind w:firstLine="444" w:firstLineChars="200"/>
              <w:rPr>
                <w:bCs/>
                <w:sz w:val="24"/>
              </w:rPr>
            </w:pPr>
            <w:r>
              <w:rPr>
                <w:rFonts w:hint="eastAsia"/>
                <w:bCs/>
                <w:sz w:val="24"/>
              </w:rPr>
              <w:t xml:space="preserve">10、体育与健康发展能力测评 </w:t>
            </w:r>
          </w:p>
          <w:p>
            <w:pPr>
              <w:ind w:firstLine="444" w:firstLineChars="200"/>
              <w:rPr>
                <w:bCs/>
                <w:sz w:val="24"/>
              </w:rPr>
            </w:pPr>
            <w:r>
              <w:rPr>
                <w:rFonts w:hint="eastAsia"/>
                <w:bCs/>
                <w:sz w:val="24"/>
              </w:rPr>
              <w:t xml:space="preserve">11、信息技术学习能力测评 </w:t>
            </w:r>
          </w:p>
          <w:p>
            <w:pPr>
              <w:ind w:firstLine="444" w:firstLineChars="200"/>
              <w:rPr>
                <w:bCs/>
                <w:sz w:val="24"/>
              </w:rPr>
            </w:pPr>
            <w:r>
              <w:rPr>
                <w:rFonts w:hint="eastAsia"/>
                <w:bCs/>
                <w:sz w:val="24"/>
              </w:rPr>
              <w:t xml:space="preserve">12、音乐学习能力测评 </w:t>
            </w:r>
          </w:p>
          <w:p>
            <w:pPr>
              <w:ind w:firstLine="444" w:firstLineChars="200"/>
              <w:rPr>
                <w:bCs/>
                <w:sz w:val="24"/>
              </w:rPr>
            </w:pPr>
            <w:r>
              <w:rPr>
                <w:rFonts w:hint="eastAsia"/>
                <w:bCs/>
                <w:sz w:val="24"/>
              </w:rPr>
              <w:t xml:space="preserve">13、美术学习能力测评 </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（三）初中学生升学发展能力综合测评系统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六、</w:t>
            </w:r>
          </w:p>
          <w:p>
            <w:pPr>
              <w:jc w:val="center"/>
              <w:rPr>
                <w:rFonts w:ascii="黑体" w:hAnsi="黑体" w:eastAsia="黑体" w:cs="宋体"/>
                <w:b/>
                <w:sz w:val="24"/>
              </w:rPr>
            </w:pPr>
            <w:r>
              <w:rPr>
                <w:rFonts w:hint="eastAsia" w:ascii="黑体" w:hAnsi="黑体" w:eastAsia="黑体" w:cs="宋体"/>
                <w:b/>
                <w:sz w:val="24"/>
              </w:rPr>
              <w:t>初中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评价</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（一）初中学生综合素质评价系统</w:t>
            </w:r>
            <w:r>
              <w:rPr>
                <w:rFonts w:hint="eastAsia" w:ascii="黑体" w:hAnsi="黑体" w:eastAsia="黑体" w:cs="宋体"/>
                <w:color w:val="C00000"/>
                <w:sz w:val="24"/>
              </w:rPr>
              <w:t>（360度评价）</w:t>
            </w:r>
          </w:p>
          <w:p>
            <w:pPr>
              <w:ind w:firstLine="444" w:firstLineChars="200"/>
              <w:rPr>
                <w:bCs/>
                <w:sz w:val="24"/>
              </w:rPr>
            </w:pPr>
            <w:r>
              <w:rPr>
                <w:rFonts w:hint="eastAsia"/>
                <w:bCs/>
                <w:sz w:val="24"/>
              </w:rPr>
              <w:t>1、学生自我评价</w:t>
            </w:r>
          </w:p>
          <w:p>
            <w:pPr>
              <w:ind w:firstLine="444" w:firstLineChars="200"/>
              <w:rPr>
                <w:bCs/>
                <w:sz w:val="24"/>
              </w:rPr>
            </w:pPr>
            <w:r>
              <w:rPr>
                <w:rFonts w:hint="eastAsia"/>
                <w:bCs/>
                <w:sz w:val="24"/>
              </w:rPr>
              <w:t>2、班主任评价</w:t>
            </w:r>
          </w:p>
          <w:p>
            <w:pPr>
              <w:ind w:firstLine="444" w:firstLineChars="200"/>
              <w:rPr>
                <w:bCs/>
                <w:sz w:val="24"/>
              </w:rPr>
            </w:pPr>
            <w:r>
              <w:rPr>
                <w:rFonts w:hint="eastAsia"/>
                <w:bCs/>
                <w:sz w:val="24"/>
              </w:rPr>
              <w:t>3、任课教师评价</w:t>
            </w:r>
          </w:p>
          <w:p>
            <w:pPr>
              <w:ind w:firstLine="444" w:firstLineChars="200"/>
              <w:rPr>
                <w:bCs/>
                <w:sz w:val="24"/>
              </w:rPr>
            </w:pPr>
            <w:r>
              <w:rPr>
                <w:rFonts w:hint="eastAsia"/>
                <w:bCs/>
                <w:sz w:val="24"/>
              </w:rPr>
              <w:t>4、同学小组评价</w:t>
            </w:r>
          </w:p>
          <w:p>
            <w:pPr>
              <w:ind w:firstLine="444" w:firstLineChars="200"/>
              <w:rPr>
                <w:bCs/>
                <w:sz w:val="24"/>
              </w:rPr>
            </w:pPr>
            <w:r>
              <w:rPr>
                <w:rFonts w:hint="eastAsia"/>
                <w:bCs/>
                <w:sz w:val="24"/>
              </w:rPr>
              <w:t>5、教务人员评价</w:t>
            </w:r>
          </w:p>
          <w:p>
            <w:pPr>
              <w:spacing w:before="183" w:beforeLines="50" w:after="183" w:afterLines="50"/>
              <w:rPr>
                <w:rFonts w:ascii="黑体" w:hAnsi="黑体" w:eastAsia="黑体" w:cs="宋体"/>
                <w:sz w:val="24"/>
              </w:rPr>
            </w:pPr>
            <w:r>
              <w:rPr>
                <w:rFonts w:hint="eastAsia" w:ascii="黑体" w:hAnsi="黑体" w:eastAsia="黑体" w:cs="宋体"/>
                <w:sz w:val="24"/>
              </w:rPr>
              <w:t>（二）初中学生综合素质评价档案管理系统</w:t>
            </w:r>
          </w:p>
          <w:p>
            <w:pPr>
              <w:ind w:firstLine="444" w:firstLineChars="200"/>
              <w:rPr>
                <w:bCs/>
                <w:sz w:val="24"/>
              </w:rPr>
            </w:pPr>
            <w:r>
              <w:rPr>
                <w:rFonts w:hint="eastAsia"/>
                <w:bCs/>
                <w:sz w:val="24"/>
              </w:rPr>
              <w:t>1、基础数据管理</w:t>
            </w:r>
          </w:p>
          <w:p>
            <w:pPr>
              <w:ind w:firstLine="444" w:firstLineChars="200"/>
              <w:rPr>
                <w:bCs/>
                <w:sz w:val="24"/>
              </w:rPr>
            </w:pPr>
            <w:r>
              <w:rPr>
                <w:rFonts w:hint="eastAsia"/>
                <w:bCs/>
                <w:sz w:val="24"/>
              </w:rPr>
              <w:t>2、评价指标管理</w:t>
            </w:r>
          </w:p>
          <w:p>
            <w:pPr>
              <w:ind w:firstLine="444" w:firstLineChars="200"/>
              <w:rPr>
                <w:bCs/>
                <w:sz w:val="24"/>
              </w:rPr>
            </w:pPr>
            <w:r>
              <w:rPr>
                <w:rFonts w:hint="eastAsia"/>
                <w:bCs/>
                <w:sz w:val="24"/>
              </w:rPr>
              <w:t>3、评价活动管理</w:t>
            </w:r>
          </w:p>
          <w:p>
            <w:pPr>
              <w:ind w:firstLine="444" w:firstLineChars="200"/>
              <w:rPr>
                <w:bCs/>
                <w:sz w:val="24"/>
              </w:rPr>
            </w:pPr>
            <w:r>
              <w:rPr>
                <w:rFonts w:hint="eastAsia"/>
                <w:bCs/>
                <w:sz w:val="24"/>
              </w:rPr>
              <w:t>4、评价监测管理</w:t>
            </w:r>
          </w:p>
          <w:p>
            <w:pPr>
              <w:ind w:firstLine="444" w:firstLineChars="200"/>
              <w:rPr>
                <w:bCs/>
                <w:sz w:val="24"/>
              </w:rPr>
            </w:pPr>
            <w:r>
              <w:rPr>
                <w:rFonts w:hint="eastAsia"/>
                <w:bCs/>
                <w:sz w:val="24"/>
              </w:rPr>
              <w:t>5、评价统计分析</w:t>
            </w:r>
          </w:p>
          <w:p>
            <w:pPr>
              <w:ind w:firstLine="444" w:firstLineChars="200"/>
              <w:rPr>
                <w:bCs/>
                <w:sz w:val="24"/>
              </w:rPr>
            </w:pPr>
            <w:r>
              <w:rPr>
                <w:rFonts w:hint="eastAsia"/>
                <w:bCs/>
                <w:sz w:val="24"/>
              </w:rPr>
              <w:t>6、学业水平评价</w:t>
            </w:r>
          </w:p>
          <w:p>
            <w:pPr>
              <w:ind w:firstLine="444" w:firstLineChars="200"/>
              <w:rPr>
                <w:bCs/>
                <w:sz w:val="24"/>
              </w:rPr>
            </w:pPr>
            <w:r>
              <w:rPr>
                <w:rFonts w:hint="eastAsia"/>
                <w:bCs/>
                <w:sz w:val="24"/>
              </w:rPr>
              <w:t>7、个人成绩查询统计分析</w:t>
            </w:r>
          </w:p>
          <w:p>
            <w:pPr>
              <w:ind w:firstLine="444" w:firstLineChars="200"/>
              <w:rPr>
                <w:bCs/>
                <w:sz w:val="24"/>
              </w:rPr>
            </w:pPr>
            <w:r>
              <w:rPr>
                <w:rFonts w:hint="eastAsia"/>
                <w:bCs/>
                <w:sz w:val="24"/>
              </w:rPr>
              <w:t>8、班级成绩查询统计分析</w:t>
            </w:r>
          </w:p>
          <w:p>
            <w:pPr>
              <w:ind w:firstLine="444" w:firstLineChars="200"/>
              <w:rPr>
                <w:bCs/>
                <w:sz w:val="24"/>
              </w:rPr>
            </w:pPr>
            <w:r>
              <w:rPr>
                <w:rFonts w:hint="eastAsia"/>
                <w:bCs/>
                <w:sz w:val="24"/>
              </w:rPr>
              <w:t>9、年级成绩查询统计分析</w:t>
            </w:r>
          </w:p>
          <w:p>
            <w:pPr>
              <w:ind w:firstLine="444" w:firstLineChars="200"/>
              <w:rPr>
                <w:bCs/>
                <w:sz w:val="24"/>
              </w:rPr>
            </w:pPr>
            <w:r>
              <w:rPr>
                <w:rFonts w:hint="eastAsia"/>
                <w:bCs/>
                <w:sz w:val="24"/>
              </w:rPr>
              <w:t>10、学习成绩查询统计分析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9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七、</w:t>
            </w:r>
          </w:p>
          <w:p>
            <w:pPr>
              <w:jc w:val="center"/>
              <w:rPr>
                <w:rFonts w:ascii="黑体" w:hAnsi="黑体" w:eastAsia="黑体"/>
                <w:b/>
                <w:sz w:val="24"/>
              </w:rPr>
            </w:pPr>
            <w:r>
              <w:rPr>
                <w:rFonts w:hint="eastAsia" w:ascii="黑体" w:hAnsi="黑体" w:eastAsia="黑体"/>
                <w:b/>
                <w:sz w:val="24"/>
              </w:rPr>
              <w:t>初中</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color w:val="C00000"/>
                <w:sz w:val="24"/>
              </w:rPr>
            </w:pPr>
            <w:r>
              <w:rPr>
                <w:rFonts w:hint="eastAsia" w:ascii="黑体" w:hAnsi="黑体" w:eastAsia="黑体"/>
                <w:b/>
                <w:color w:val="C00000"/>
                <w:sz w:val="24"/>
              </w:rPr>
              <w:t>心理</w:t>
            </w:r>
          </w:p>
          <w:p>
            <w:pPr>
              <w:jc w:val="center"/>
              <w:rPr>
                <w:rFonts w:ascii="黑体" w:hAnsi="黑体" w:eastAsia="黑体"/>
                <w:b/>
                <w:color w:val="C00000"/>
                <w:sz w:val="24"/>
              </w:rPr>
            </w:pPr>
            <w:r>
              <w:rPr>
                <w:rFonts w:hint="eastAsia" w:ascii="黑体" w:hAnsi="黑体" w:eastAsia="黑体"/>
                <w:b/>
                <w:color w:val="C00000"/>
                <w:sz w:val="24"/>
              </w:rPr>
              <w:t>素质</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（一）初中学生心理素质综合测评</w:t>
            </w:r>
          </w:p>
          <w:p>
            <w:pPr>
              <w:spacing w:before="183" w:beforeLines="50" w:after="183" w:afterLines="50"/>
              <w:rPr>
                <w:rFonts w:ascii="黑体" w:hAnsi="黑体" w:eastAsia="黑体" w:cs="宋体"/>
                <w:sz w:val="24"/>
              </w:rPr>
            </w:pPr>
            <w:r>
              <w:rPr>
                <w:rFonts w:hint="eastAsia" w:ascii="黑体" w:hAnsi="黑体" w:eastAsia="黑体" w:cs="宋体"/>
                <w:sz w:val="24"/>
              </w:rPr>
              <w:t>（二）初中学生心理素质专项测评</w:t>
            </w:r>
          </w:p>
          <w:p>
            <w:pPr>
              <w:ind w:firstLine="444" w:firstLineChars="200"/>
              <w:rPr>
                <w:bCs/>
                <w:sz w:val="24"/>
              </w:rPr>
            </w:pPr>
            <w:r>
              <w:rPr>
                <w:rFonts w:hint="eastAsia"/>
                <w:bCs/>
                <w:sz w:val="24"/>
              </w:rPr>
              <w:t>1、中学生正性情绪测量</w:t>
            </w:r>
          </w:p>
          <w:p>
            <w:pPr>
              <w:ind w:firstLine="444" w:firstLineChars="200"/>
              <w:rPr>
                <w:bCs/>
                <w:sz w:val="24"/>
              </w:rPr>
            </w:pPr>
            <w:r>
              <w:rPr>
                <w:rFonts w:hint="eastAsia"/>
                <w:bCs/>
                <w:sz w:val="24"/>
              </w:rPr>
              <w:t>2、心理适应性测量</w:t>
            </w:r>
          </w:p>
          <w:p>
            <w:pPr>
              <w:ind w:firstLine="444" w:firstLineChars="200"/>
              <w:rPr>
                <w:bCs/>
                <w:sz w:val="24"/>
              </w:rPr>
            </w:pPr>
            <w:r>
              <w:rPr>
                <w:rFonts w:hint="eastAsia"/>
                <w:bCs/>
                <w:sz w:val="24"/>
              </w:rPr>
              <w:t>3、中学生情绪稳定力测量</w:t>
            </w:r>
          </w:p>
          <w:p>
            <w:pPr>
              <w:ind w:firstLine="444" w:firstLineChars="200"/>
              <w:rPr>
                <w:bCs/>
                <w:sz w:val="24"/>
              </w:rPr>
            </w:pPr>
            <w:r>
              <w:rPr>
                <w:rFonts w:hint="eastAsia"/>
                <w:bCs/>
                <w:sz w:val="24"/>
              </w:rPr>
              <w:t>4、心理承受与调节能力专项测评</w:t>
            </w:r>
          </w:p>
          <w:p>
            <w:pPr>
              <w:ind w:firstLine="444" w:firstLineChars="200"/>
              <w:rPr>
                <w:bCs/>
                <w:sz w:val="24"/>
              </w:rPr>
            </w:pPr>
            <w:r>
              <w:rPr>
                <w:rFonts w:hint="eastAsia"/>
                <w:bCs/>
                <w:sz w:val="24"/>
              </w:rPr>
              <w:t>5、中学生心理健康测量</w:t>
            </w:r>
          </w:p>
          <w:p>
            <w:pPr>
              <w:ind w:firstLine="444" w:firstLineChars="200"/>
              <w:rPr>
                <w:bCs/>
                <w:sz w:val="24"/>
              </w:rPr>
            </w:pPr>
            <w:r>
              <w:rPr>
                <w:rFonts w:hint="eastAsia"/>
                <w:bCs/>
                <w:sz w:val="24"/>
              </w:rPr>
              <w:t>6、中学生厌学情绪测量</w:t>
            </w:r>
          </w:p>
          <w:p>
            <w:pPr>
              <w:ind w:firstLine="444" w:firstLineChars="200"/>
              <w:rPr>
                <w:bCs/>
                <w:sz w:val="24"/>
              </w:rPr>
            </w:pPr>
            <w:r>
              <w:rPr>
                <w:rFonts w:hint="eastAsia"/>
                <w:bCs/>
                <w:sz w:val="24"/>
              </w:rPr>
              <w:t>7、中学生内在精神量表</w:t>
            </w:r>
          </w:p>
          <w:p>
            <w:pPr>
              <w:ind w:firstLine="444" w:firstLineChars="200"/>
              <w:rPr>
                <w:bCs/>
                <w:sz w:val="24"/>
              </w:rPr>
            </w:pPr>
            <w:r>
              <w:rPr>
                <w:rFonts w:hint="eastAsia"/>
                <w:bCs/>
                <w:sz w:val="24"/>
              </w:rPr>
              <w:t>8、坚韧执着与执行能力专项测评</w:t>
            </w:r>
          </w:p>
          <w:p>
            <w:pPr>
              <w:ind w:firstLine="444" w:firstLineChars="200"/>
              <w:rPr>
                <w:bCs/>
                <w:sz w:val="24"/>
              </w:rPr>
            </w:pPr>
            <w:r>
              <w:rPr>
                <w:rFonts w:hint="eastAsia"/>
                <w:bCs/>
                <w:sz w:val="24"/>
              </w:rPr>
              <w:t xml:space="preserve">9、学生惧怕否定评价量表      </w:t>
            </w:r>
          </w:p>
          <w:p>
            <w:pPr>
              <w:ind w:firstLine="444" w:firstLineChars="200"/>
              <w:rPr>
                <w:bCs/>
                <w:sz w:val="24"/>
              </w:rPr>
            </w:pPr>
            <w:r>
              <w:rPr>
                <w:rFonts w:hint="eastAsia"/>
                <w:bCs/>
                <w:sz w:val="24"/>
              </w:rPr>
              <w:t>10、中学生逆反心理测量</w:t>
            </w:r>
          </w:p>
          <w:p>
            <w:pPr>
              <w:ind w:firstLine="444" w:firstLineChars="200"/>
              <w:rPr>
                <w:bCs/>
                <w:sz w:val="24"/>
              </w:rPr>
            </w:pPr>
            <w:r>
              <w:rPr>
                <w:rFonts w:hint="eastAsia"/>
                <w:bCs/>
                <w:sz w:val="24"/>
              </w:rPr>
              <w:t>11、中学生负性情绪测量</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八、</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特征</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情绪</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1、艾森克情绪稳定性检测（EES）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ind w:firstLine="444" w:firstLineChars="200"/>
            </w:pPr>
            <w:r>
              <w:rPr>
                <w:rFonts w:hint="eastAsia"/>
                <w:bCs/>
                <w:sz w:val="24"/>
              </w:rPr>
              <w:t xml:space="preserve">10、汉密顿抑郁量表（HAMD）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bCs/>
                <w:sz w:val="24"/>
              </w:rPr>
            </w:pPr>
            <w:r>
              <w:rPr>
                <w:rFonts w:hint="eastAsia" w:ascii="黑体" w:hAnsi="黑体" w:eastAsia="黑体" w:cs="宋体"/>
                <w:b/>
                <w:bCs/>
                <w:sz w:val="24"/>
              </w:rPr>
              <w:t>九、</w:t>
            </w:r>
          </w:p>
          <w:p>
            <w:pPr>
              <w:jc w:val="center"/>
              <w:rPr>
                <w:rFonts w:ascii="黑体" w:hAnsi="黑体" w:eastAsia="黑体" w:cs="宋体"/>
                <w:b/>
                <w:bCs/>
                <w:sz w:val="24"/>
              </w:rPr>
            </w:pPr>
            <w:r>
              <w:rPr>
                <w:rFonts w:hint="eastAsia" w:ascii="黑体" w:hAnsi="黑体" w:eastAsia="黑体" w:cs="宋体"/>
                <w:b/>
                <w:bCs/>
                <w:sz w:val="24"/>
              </w:rPr>
              <w:t>初中</w:t>
            </w:r>
          </w:p>
          <w:p>
            <w:pPr>
              <w:jc w:val="center"/>
              <w:rPr>
                <w:rFonts w:ascii="黑体" w:hAnsi="黑体" w:eastAsia="黑体" w:cs="宋体"/>
                <w:b/>
                <w:bCs/>
                <w:sz w:val="24"/>
              </w:rPr>
            </w:pPr>
            <w:r>
              <w:rPr>
                <w:rFonts w:hint="eastAsia" w:ascii="黑体" w:hAnsi="黑体" w:eastAsia="黑体" w:cs="宋体"/>
                <w:b/>
                <w:bCs/>
                <w:sz w:val="24"/>
              </w:rPr>
              <w:t>学生</w:t>
            </w:r>
          </w:p>
          <w:p>
            <w:pPr>
              <w:jc w:val="center"/>
              <w:rPr>
                <w:rFonts w:ascii="黑体" w:hAnsi="黑体" w:eastAsia="黑体" w:cs="宋体"/>
                <w:b/>
                <w:bCs/>
                <w:color w:val="C00000"/>
                <w:sz w:val="24"/>
              </w:rPr>
            </w:pPr>
            <w:r>
              <w:rPr>
                <w:rFonts w:hint="eastAsia" w:ascii="黑体" w:hAnsi="黑体" w:eastAsia="黑体" w:cs="宋体"/>
                <w:b/>
                <w:bCs/>
                <w:color w:val="C00000"/>
                <w:sz w:val="24"/>
              </w:rPr>
              <w:t>性格</w:t>
            </w:r>
          </w:p>
          <w:p>
            <w:pPr>
              <w:jc w:val="center"/>
              <w:rPr>
                <w:rFonts w:ascii="黑体" w:hAnsi="黑体" w:eastAsia="黑体" w:cs="宋体"/>
                <w:b/>
                <w:bCs/>
                <w:color w:val="C00000"/>
                <w:sz w:val="24"/>
              </w:rPr>
            </w:pPr>
            <w:r>
              <w:rPr>
                <w:rFonts w:hint="eastAsia" w:ascii="黑体" w:hAnsi="黑体" w:eastAsia="黑体" w:cs="宋体"/>
                <w:b/>
                <w:bCs/>
                <w:color w:val="C00000"/>
                <w:sz w:val="24"/>
              </w:rPr>
              <w:t>与</w:t>
            </w:r>
          </w:p>
          <w:p>
            <w:pPr>
              <w:jc w:val="center"/>
              <w:rPr>
                <w:rFonts w:ascii="黑体" w:hAnsi="黑体" w:eastAsia="黑体" w:cs="宋体"/>
                <w:b/>
                <w:bCs/>
                <w:color w:val="C00000"/>
                <w:sz w:val="24"/>
              </w:rPr>
            </w:pPr>
            <w:r>
              <w:rPr>
                <w:rFonts w:hint="eastAsia" w:ascii="黑体" w:hAnsi="黑体" w:eastAsia="黑体" w:cs="宋体"/>
                <w:b/>
                <w:bCs/>
                <w:color w:val="C00000"/>
                <w:sz w:val="24"/>
              </w:rPr>
              <w:t>行为</w:t>
            </w:r>
          </w:p>
          <w:p>
            <w:pPr>
              <w:jc w:val="center"/>
              <w:rPr>
                <w:rFonts w:ascii="黑体" w:hAnsi="黑体" w:eastAsia="黑体" w:cs="宋体"/>
                <w:b/>
                <w:bCs/>
                <w:color w:val="C00000"/>
                <w:sz w:val="24"/>
              </w:rPr>
            </w:pPr>
            <w:r>
              <w:rPr>
                <w:rFonts w:hint="eastAsia" w:ascii="黑体" w:hAnsi="黑体" w:eastAsia="黑体" w:cs="宋体"/>
                <w:b/>
                <w:bCs/>
                <w:color w:val="C00000"/>
                <w:sz w:val="24"/>
              </w:rPr>
              <w:t>能力</w:t>
            </w:r>
          </w:p>
          <w:p>
            <w:pPr>
              <w:jc w:val="center"/>
              <w:rPr>
                <w:rFonts w:ascii="黑体" w:hAnsi="黑体" w:eastAsia="黑体" w:cs="宋体"/>
                <w:b/>
                <w:bCs/>
                <w:sz w:val="24"/>
              </w:rPr>
            </w:pPr>
            <w:r>
              <w:rPr>
                <w:rFonts w:hint="eastAsia" w:ascii="黑体" w:hAnsi="黑体" w:eastAsia="黑体" w:cs="宋体"/>
                <w:b/>
                <w:bCs/>
                <w:sz w:val="24"/>
              </w:rPr>
              <w:t>测评</w:t>
            </w:r>
          </w:p>
          <w:p>
            <w:pPr>
              <w:jc w:val="center"/>
              <w:rPr>
                <w:rFonts w:ascii="黑体" w:hAnsi="黑体" w:eastAsia="黑体"/>
                <w:b/>
                <w:sz w:val="24"/>
              </w:rPr>
            </w:pPr>
            <w:r>
              <w:rPr>
                <w:rFonts w:hint="eastAsia" w:ascii="黑体" w:hAnsi="黑体" w:eastAsia="黑体" w:cs="宋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（一）初中学生人格特质测评</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11、个人性格倾向专项测评</w:t>
            </w:r>
          </w:p>
          <w:p>
            <w:pPr>
              <w:ind w:firstLine="444" w:firstLineChars="200"/>
              <w:rPr>
                <w:bCs/>
                <w:sz w:val="24"/>
              </w:rPr>
            </w:pPr>
            <w:r>
              <w:rPr>
                <w:rFonts w:hint="eastAsia"/>
                <w:bCs/>
                <w:sz w:val="24"/>
              </w:rPr>
              <w:t>12、创新思维意识量表</w:t>
            </w:r>
          </w:p>
          <w:p>
            <w:pPr>
              <w:ind w:firstLine="444" w:firstLineChars="200"/>
              <w:rPr>
                <w:bCs/>
                <w:sz w:val="24"/>
              </w:rPr>
            </w:pPr>
            <w:r>
              <w:rPr>
                <w:rFonts w:hint="eastAsia"/>
                <w:bCs/>
                <w:sz w:val="24"/>
              </w:rPr>
              <w:t>13、思维能力测试</w:t>
            </w:r>
          </w:p>
          <w:p>
            <w:pPr>
              <w:ind w:firstLine="444" w:firstLineChars="200"/>
              <w:rPr>
                <w:bCs/>
                <w:sz w:val="24"/>
              </w:rPr>
            </w:pPr>
            <w:r>
              <w:rPr>
                <w:rFonts w:hint="eastAsia"/>
                <w:bCs/>
                <w:sz w:val="24"/>
              </w:rPr>
              <w:t>14、人格特质测试</w:t>
            </w:r>
          </w:p>
          <w:p>
            <w:pPr>
              <w:ind w:firstLine="444" w:firstLineChars="200"/>
              <w:rPr>
                <w:bCs/>
                <w:sz w:val="24"/>
              </w:rPr>
            </w:pPr>
            <w:r>
              <w:rPr>
                <w:rFonts w:hint="eastAsia"/>
                <w:bCs/>
                <w:sz w:val="24"/>
              </w:rPr>
              <w:t>15、个人成熟度测评</w:t>
            </w:r>
          </w:p>
          <w:p>
            <w:pPr>
              <w:spacing w:before="183" w:beforeLines="50" w:after="183" w:afterLines="50"/>
              <w:rPr>
                <w:bCs/>
                <w:sz w:val="24"/>
              </w:rPr>
            </w:pPr>
            <w:r>
              <w:rPr>
                <w:rFonts w:hint="eastAsia" w:ascii="黑体" w:hAnsi="黑体" w:eastAsia="黑体" w:cs="宋体"/>
                <w:sz w:val="24"/>
              </w:rPr>
              <w:t>（二）初中学生行为能力测评</w:t>
            </w:r>
          </w:p>
          <w:p>
            <w:pPr>
              <w:ind w:firstLine="444" w:firstLineChars="200"/>
              <w:rPr>
                <w:bCs/>
                <w:sz w:val="24"/>
              </w:rPr>
            </w:pPr>
            <w:r>
              <w:rPr>
                <w:rFonts w:hint="eastAsia"/>
                <w:bCs/>
                <w:sz w:val="24"/>
              </w:rPr>
              <w:t>1、价值观专项测评</w:t>
            </w:r>
          </w:p>
          <w:p>
            <w:pPr>
              <w:ind w:firstLine="444" w:firstLineChars="200"/>
              <w:rPr>
                <w:bCs/>
                <w:sz w:val="24"/>
              </w:rPr>
            </w:pPr>
            <w:r>
              <w:rPr>
                <w:rFonts w:hint="eastAsia"/>
                <w:bCs/>
                <w:sz w:val="24"/>
              </w:rPr>
              <w:t xml:space="preserve">2、行为能力专项测评  </w:t>
            </w:r>
          </w:p>
          <w:p>
            <w:pPr>
              <w:ind w:firstLine="444" w:firstLineChars="200"/>
              <w:rPr>
                <w:bCs/>
                <w:sz w:val="24"/>
              </w:rPr>
            </w:pPr>
            <w:r>
              <w:rPr>
                <w:rFonts w:hint="eastAsia"/>
                <w:bCs/>
                <w:sz w:val="24"/>
              </w:rPr>
              <w:t>3、行为风格专项测评</w:t>
            </w:r>
          </w:p>
          <w:p>
            <w:pPr>
              <w:ind w:firstLine="444" w:firstLineChars="200"/>
              <w:rPr>
                <w:bCs/>
                <w:sz w:val="24"/>
              </w:rPr>
            </w:pPr>
            <w:r>
              <w:rPr>
                <w:rFonts w:hint="eastAsia"/>
                <w:bCs/>
                <w:sz w:val="24"/>
              </w:rPr>
              <w:t>4、行为特征专项测评</w:t>
            </w:r>
          </w:p>
          <w:p>
            <w:pPr>
              <w:ind w:firstLine="444" w:firstLineChars="200"/>
              <w:rPr>
                <w:bCs/>
                <w:sz w:val="24"/>
              </w:rPr>
            </w:pPr>
            <w:r>
              <w:rPr>
                <w:rFonts w:hint="eastAsia"/>
                <w:bCs/>
                <w:sz w:val="24"/>
              </w:rPr>
              <w:t>5、行为反思量表</w:t>
            </w:r>
          </w:p>
          <w:p>
            <w:pPr>
              <w:ind w:firstLine="444" w:firstLineChars="200"/>
              <w:rPr>
                <w:bCs/>
                <w:sz w:val="24"/>
              </w:rPr>
            </w:pPr>
            <w:r>
              <w:rPr>
                <w:rFonts w:hint="eastAsia"/>
                <w:bCs/>
                <w:sz w:val="24"/>
              </w:rPr>
              <w:t>6、自我评价量表</w:t>
            </w:r>
          </w:p>
          <w:p>
            <w:pPr>
              <w:ind w:firstLine="444" w:firstLineChars="200"/>
              <w:rPr>
                <w:bCs/>
                <w:sz w:val="24"/>
              </w:rPr>
            </w:pPr>
            <w:r>
              <w:rPr>
                <w:rFonts w:hint="eastAsia"/>
                <w:bCs/>
                <w:sz w:val="24"/>
              </w:rPr>
              <w:t>7、自我经验和谐性量表</w:t>
            </w:r>
          </w:p>
          <w:p>
            <w:pPr>
              <w:ind w:firstLine="444" w:firstLineChars="200"/>
              <w:rPr>
                <w:bCs/>
                <w:sz w:val="24"/>
              </w:rPr>
            </w:pPr>
            <w:r>
              <w:rPr>
                <w:rFonts w:hint="eastAsia"/>
                <w:bCs/>
                <w:sz w:val="24"/>
              </w:rPr>
              <w:t>8、自我表露量表</w:t>
            </w:r>
          </w:p>
          <w:p>
            <w:pPr>
              <w:ind w:firstLine="444" w:firstLineChars="200"/>
              <w:rPr>
                <w:bCs/>
                <w:sz w:val="24"/>
              </w:rPr>
            </w:pPr>
            <w:r>
              <w:rPr>
                <w:rFonts w:hint="eastAsia"/>
                <w:bCs/>
                <w:sz w:val="24"/>
              </w:rPr>
              <w:t>9、自我灵活性量表</w:t>
            </w:r>
          </w:p>
          <w:p>
            <w:pPr>
              <w:ind w:firstLine="444" w:firstLineChars="200"/>
              <w:rPr>
                <w:bCs/>
                <w:sz w:val="24"/>
              </w:rPr>
            </w:pPr>
            <w:r>
              <w:rPr>
                <w:rFonts w:hint="eastAsia"/>
                <w:bCs/>
                <w:sz w:val="24"/>
              </w:rPr>
              <w:t>10、自主性量表</w:t>
            </w:r>
          </w:p>
          <w:p>
            <w:pPr>
              <w:ind w:firstLine="444" w:firstLineChars="200"/>
              <w:rPr>
                <w:bCs/>
                <w:sz w:val="24"/>
              </w:rPr>
            </w:pPr>
            <w:r>
              <w:rPr>
                <w:rFonts w:hint="eastAsia"/>
                <w:bCs/>
                <w:sz w:val="24"/>
              </w:rPr>
              <w:t>11、控制力测量专项测评</w:t>
            </w:r>
          </w:p>
          <w:p>
            <w:pPr>
              <w:ind w:firstLine="444" w:firstLineChars="200"/>
              <w:rPr>
                <w:bCs/>
                <w:sz w:val="24"/>
              </w:rPr>
            </w:pPr>
            <w:r>
              <w:rPr>
                <w:rFonts w:hint="eastAsia"/>
                <w:bCs/>
                <w:sz w:val="24"/>
              </w:rPr>
              <w:t xml:space="preserve">12、中学生亲和力测量  </w:t>
            </w:r>
          </w:p>
          <w:p>
            <w:pPr>
              <w:ind w:firstLine="444" w:firstLineChars="200"/>
              <w:rPr>
                <w:bCs/>
                <w:sz w:val="24"/>
              </w:rPr>
            </w:pPr>
            <w:r>
              <w:rPr>
                <w:rFonts w:hint="eastAsia"/>
                <w:bCs/>
                <w:sz w:val="24"/>
              </w:rPr>
              <w:t>13、包容力测量</w:t>
            </w:r>
          </w:p>
          <w:p>
            <w:pPr>
              <w:ind w:firstLine="444" w:firstLineChars="200"/>
              <w:rPr>
                <w:bCs/>
                <w:sz w:val="24"/>
              </w:rPr>
            </w:pPr>
            <w:r>
              <w:rPr>
                <w:rFonts w:hint="eastAsia"/>
                <w:bCs/>
                <w:sz w:val="24"/>
              </w:rPr>
              <w:t xml:space="preserve">14、想象力测量  </w:t>
            </w:r>
          </w:p>
          <w:p>
            <w:pPr>
              <w:ind w:firstLine="444" w:firstLineChars="200"/>
              <w:rPr>
                <w:bCs/>
                <w:sz w:val="24"/>
              </w:rPr>
            </w:pPr>
            <w:r>
              <w:rPr>
                <w:rFonts w:hint="eastAsia"/>
                <w:bCs/>
                <w:sz w:val="24"/>
              </w:rPr>
              <w:t>15、影响力测量</w:t>
            </w:r>
          </w:p>
          <w:p>
            <w:pPr>
              <w:ind w:firstLine="444" w:firstLineChars="200"/>
              <w:rPr>
                <w:bCs/>
                <w:sz w:val="24"/>
              </w:rPr>
            </w:pPr>
            <w:r>
              <w:rPr>
                <w:rFonts w:hint="eastAsia"/>
                <w:bCs/>
                <w:sz w:val="24"/>
              </w:rPr>
              <w:t xml:space="preserve">16、中学生情感支持量表  </w:t>
            </w:r>
          </w:p>
          <w:p>
            <w:pPr>
              <w:ind w:firstLine="444" w:firstLineChars="200"/>
              <w:rPr>
                <w:bCs/>
                <w:sz w:val="24"/>
              </w:rPr>
            </w:pPr>
            <w:r>
              <w:rPr>
                <w:rFonts w:hint="eastAsia"/>
                <w:bCs/>
                <w:sz w:val="24"/>
              </w:rPr>
              <w:t>17、中学生主动交往测量</w:t>
            </w:r>
          </w:p>
          <w:p>
            <w:pPr>
              <w:ind w:firstLine="444" w:firstLineChars="200"/>
              <w:rPr>
                <w:bCs/>
                <w:sz w:val="24"/>
              </w:rPr>
            </w:pPr>
            <w:r>
              <w:rPr>
                <w:rFonts w:hint="eastAsia"/>
                <w:bCs/>
                <w:sz w:val="24"/>
              </w:rPr>
              <w:t xml:space="preserve">18、意识内化测量            </w:t>
            </w:r>
          </w:p>
          <w:p>
            <w:pPr>
              <w:ind w:firstLine="444" w:firstLineChars="200"/>
              <w:rPr>
                <w:bCs/>
                <w:sz w:val="24"/>
              </w:rPr>
            </w:pPr>
            <w:r>
              <w:rPr>
                <w:rFonts w:hint="eastAsia"/>
                <w:bCs/>
                <w:sz w:val="24"/>
              </w:rPr>
              <w:t>19、人际信任量表专项测评</w:t>
            </w:r>
          </w:p>
          <w:p>
            <w:pPr>
              <w:ind w:firstLine="444" w:firstLineChars="200"/>
              <w:rPr>
                <w:bCs/>
                <w:sz w:val="24"/>
              </w:rPr>
            </w:pPr>
            <w:r>
              <w:rPr>
                <w:rFonts w:hint="eastAsia"/>
                <w:bCs/>
                <w:sz w:val="24"/>
              </w:rPr>
              <w:t xml:space="preserve">20、实用气质专项测评  </w:t>
            </w:r>
          </w:p>
          <w:p>
            <w:pPr>
              <w:ind w:firstLine="444" w:firstLineChars="200"/>
              <w:rPr>
                <w:bCs/>
                <w:sz w:val="24"/>
              </w:rPr>
            </w:pPr>
            <w:r>
              <w:rPr>
                <w:rFonts w:hint="eastAsia"/>
                <w:bCs/>
                <w:sz w:val="24"/>
              </w:rPr>
              <w:t>21、中学生自信心量表</w:t>
            </w:r>
          </w:p>
          <w:p>
            <w:pPr>
              <w:ind w:firstLine="444" w:firstLineChars="200"/>
              <w:rPr>
                <w:bCs/>
                <w:sz w:val="24"/>
              </w:rPr>
            </w:pPr>
            <w:r>
              <w:rPr>
                <w:rFonts w:hint="eastAsia"/>
                <w:bCs/>
                <w:sz w:val="24"/>
              </w:rPr>
              <w:t xml:space="preserve">22、中学生自我刻板性量表  </w:t>
            </w:r>
          </w:p>
          <w:p>
            <w:pPr>
              <w:ind w:firstLine="444" w:firstLineChars="200"/>
              <w:rPr>
                <w:bCs/>
                <w:sz w:val="24"/>
              </w:rPr>
            </w:pPr>
            <w:r>
              <w:rPr>
                <w:rFonts w:hint="eastAsia"/>
                <w:bCs/>
                <w:sz w:val="24"/>
              </w:rPr>
              <w:t>23、智商测量</w:t>
            </w:r>
          </w:p>
          <w:p>
            <w:pPr>
              <w:ind w:firstLine="444" w:firstLineChars="200"/>
              <w:rPr>
                <w:bCs/>
                <w:sz w:val="24"/>
              </w:rPr>
            </w:pPr>
            <w:r>
              <w:rPr>
                <w:rFonts w:hint="eastAsia"/>
                <w:bCs/>
                <w:sz w:val="24"/>
              </w:rPr>
              <w:t xml:space="preserve">24、EQ情商专项测评  </w:t>
            </w:r>
          </w:p>
          <w:p>
            <w:pPr>
              <w:ind w:firstLine="444" w:firstLineChars="200"/>
              <w:rPr>
                <w:bCs/>
                <w:sz w:val="24"/>
              </w:rPr>
            </w:pPr>
            <w:r>
              <w:rPr>
                <w:rFonts w:hint="eastAsia"/>
                <w:bCs/>
                <w:sz w:val="24"/>
              </w:rPr>
              <w:t>25、AQ逆商专项测评</w:t>
            </w:r>
          </w:p>
          <w:p>
            <w:pPr>
              <w:ind w:firstLine="444" w:firstLineChars="200"/>
              <w:rPr>
                <w:bCs/>
                <w:sz w:val="24"/>
              </w:rPr>
            </w:pPr>
          </w:p>
          <w:p>
            <w:pPr>
              <w:rPr>
                <w:rFonts w:ascii="黑体" w:hAnsi="黑体" w:eastAsia="黑体" w:cs="宋体"/>
                <w:sz w:val="24"/>
              </w:rPr>
            </w:pPr>
            <w:r>
              <w:rPr>
                <w:rFonts w:hint="eastAsia" w:ascii="黑体" w:hAnsi="黑体" w:eastAsia="黑体" w:cs="宋体"/>
                <w:sz w:val="24"/>
              </w:rPr>
              <w:t>（三）初中学生个性发展与社会适应能力测评</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12、容纳他人量表（AQ）</w:t>
            </w:r>
          </w:p>
          <w:p>
            <w:pPr>
              <w:rPr>
                <w:rFonts w:ascii="黑体" w:hAnsi="黑体" w:eastAsia="黑体" w:cs="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亚健</w:t>
            </w:r>
          </w:p>
          <w:p>
            <w:pPr>
              <w:jc w:val="center"/>
              <w:rPr>
                <w:rFonts w:ascii="黑体" w:hAnsi="黑体" w:eastAsia="黑体"/>
                <w:b/>
                <w:bCs/>
                <w:sz w:val="24"/>
              </w:rPr>
            </w:pPr>
            <w:r>
              <w:rPr>
                <w:rFonts w:hint="eastAsia" w:ascii="黑体" w:hAnsi="黑体" w:eastAsia="黑体"/>
                <w:b/>
                <w:bCs/>
                <w:color w:val="C00000"/>
                <w:sz w:val="24"/>
              </w:rPr>
              <w:t>康</w:t>
            </w:r>
            <w:r>
              <w:rPr>
                <w:rFonts w:hint="eastAsia" w:ascii="黑体" w:hAnsi="黑体" w:eastAsia="黑体"/>
                <w:b/>
                <w:bCs/>
                <w:sz w:val="24"/>
              </w:rPr>
              <w:t>测</w:t>
            </w:r>
          </w:p>
          <w:p>
            <w:pPr>
              <w:jc w:val="center"/>
              <w:rPr>
                <w:rFonts w:ascii="黑体" w:hAnsi="黑体" w:eastAsia="黑体"/>
                <w:b/>
                <w:bCs/>
                <w:sz w:val="24"/>
              </w:rPr>
            </w:pPr>
            <w:r>
              <w:rPr>
                <w:rFonts w:hint="eastAsia" w:ascii="黑体" w:hAnsi="黑体" w:eastAsia="黑体"/>
                <w:b/>
                <w:bCs/>
                <w:sz w:val="24"/>
              </w:rPr>
              <w:t>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（一）初中学生心理亚健康综合测评</w:t>
            </w:r>
          </w:p>
          <w:p>
            <w:pPr>
              <w:spacing w:before="183" w:beforeLines="50" w:after="183" w:afterLines="50"/>
              <w:rPr>
                <w:rFonts w:ascii="黑体" w:hAnsi="黑体" w:eastAsia="黑体" w:cs="宋体"/>
                <w:sz w:val="24"/>
              </w:rPr>
            </w:pPr>
            <w:r>
              <w:rPr>
                <w:rFonts w:hint="eastAsia" w:ascii="黑体" w:hAnsi="黑体" w:eastAsia="黑体" w:cs="宋体"/>
                <w:sz w:val="24"/>
              </w:rPr>
              <w:t>（二）初中学生心理亚健康专项测评</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ind w:firstLine="444" w:firstLineChars="200"/>
              <w:rPr>
                <w:bCs/>
                <w:sz w:val="24"/>
              </w:rPr>
            </w:pP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十一、</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身心</w:t>
            </w:r>
          </w:p>
          <w:p>
            <w:pPr>
              <w:jc w:val="center"/>
              <w:rPr>
                <w:rFonts w:ascii="黑体" w:hAnsi="黑体" w:eastAsia="黑体"/>
                <w:b/>
                <w:bCs/>
                <w:color w:val="C00000"/>
                <w:sz w:val="24"/>
              </w:rPr>
            </w:pPr>
            <w:r>
              <w:rPr>
                <w:rFonts w:hint="eastAsia" w:ascii="黑体" w:hAnsi="黑体" w:eastAsia="黑体"/>
                <w:b/>
                <w:bCs/>
                <w:color w:val="C00000"/>
                <w:sz w:val="24"/>
              </w:rPr>
              <w:t>健康</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生活</w:t>
            </w:r>
          </w:p>
          <w:p>
            <w:pPr>
              <w:jc w:val="center"/>
              <w:rPr>
                <w:rFonts w:ascii="黑体" w:hAnsi="黑体" w:eastAsia="黑体"/>
                <w:b/>
                <w:bCs/>
                <w:color w:val="C00000"/>
                <w:sz w:val="24"/>
              </w:rPr>
            </w:pPr>
            <w:r>
              <w:rPr>
                <w:rFonts w:hint="eastAsia" w:ascii="黑体" w:hAnsi="黑体" w:eastAsia="黑体"/>
                <w:b/>
                <w:bCs/>
                <w:color w:val="C00000"/>
                <w:sz w:val="24"/>
              </w:rPr>
              <w:t>质量</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pStyle w:val="20"/>
              <w:widowControl/>
              <w:numPr>
                <w:ilvl w:val="0"/>
                <w:numId w:val="2"/>
              </w:numPr>
              <w:ind w:firstLineChars="0"/>
              <w:jc w:val="left"/>
              <w:rPr>
                <w:bCs/>
                <w:sz w:val="24"/>
                <w:szCs w:val="24"/>
              </w:rPr>
            </w:pPr>
            <w:r>
              <w:rPr>
                <w:rFonts w:hint="eastAsia"/>
                <w:bCs/>
                <w:sz w:val="24"/>
                <w:szCs w:val="24"/>
              </w:rPr>
              <w:t>中学生个性发展诊证测评</w:t>
            </w:r>
          </w:p>
          <w:p>
            <w:pPr>
              <w:pStyle w:val="20"/>
              <w:widowControl/>
              <w:numPr>
                <w:ilvl w:val="0"/>
                <w:numId w:val="2"/>
              </w:numPr>
              <w:ind w:firstLineChars="0"/>
              <w:jc w:val="left"/>
              <w:rPr>
                <w:bCs/>
                <w:sz w:val="24"/>
                <w:szCs w:val="24"/>
              </w:rPr>
            </w:pPr>
            <w:r>
              <w:rPr>
                <w:rFonts w:hint="eastAsia"/>
                <w:bCs/>
                <w:sz w:val="24"/>
                <w:szCs w:val="24"/>
              </w:rPr>
              <w:t>中学生健康发展诊断测评</w:t>
            </w:r>
          </w:p>
          <w:p>
            <w:pPr>
              <w:pStyle w:val="20"/>
              <w:widowControl/>
              <w:numPr>
                <w:ilvl w:val="0"/>
                <w:numId w:val="2"/>
              </w:numPr>
              <w:ind w:firstLineChars="0"/>
              <w:jc w:val="left"/>
              <w:rPr>
                <w:bCs/>
                <w:sz w:val="24"/>
                <w:szCs w:val="24"/>
              </w:rPr>
            </w:pPr>
            <w:r>
              <w:rPr>
                <w:rFonts w:hint="eastAsia"/>
                <w:bCs/>
                <w:sz w:val="24"/>
                <w:szCs w:val="24"/>
              </w:rPr>
              <w:t>PSQI匹斯堡睡眠指数测量</w:t>
            </w:r>
          </w:p>
          <w:p>
            <w:pPr>
              <w:pStyle w:val="20"/>
              <w:widowControl/>
              <w:numPr>
                <w:ilvl w:val="0"/>
                <w:numId w:val="2"/>
              </w:numPr>
              <w:ind w:firstLineChars="0"/>
              <w:jc w:val="left"/>
              <w:rPr>
                <w:bCs/>
                <w:sz w:val="24"/>
                <w:szCs w:val="24"/>
              </w:rPr>
            </w:pPr>
            <w:r>
              <w:rPr>
                <w:rFonts w:hint="eastAsia"/>
                <w:bCs/>
                <w:sz w:val="24"/>
                <w:szCs w:val="24"/>
              </w:rPr>
              <w:t>WHOQOL生存质量测定量表</w:t>
            </w:r>
          </w:p>
          <w:p>
            <w:pPr>
              <w:pStyle w:val="20"/>
              <w:widowControl/>
              <w:numPr>
                <w:ilvl w:val="0"/>
                <w:numId w:val="2"/>
              </w:numPr>
              <w:ind w:firstLineChars="0"/>
              <w:jc w:val="left"/>
              <w:rPr>
                <w:bCs/>
                <w:sz w:val="24"/>
                <w:szCs w:val="24"/>
              </w:rPr>
            </w:pPr>
            <w:r>
              <w:rPr>
                <w:rFonts w:hint="eastAsia"/>
                <w:bCs/>
                <w:sz w:val="24"/>
                <w:szCs w:val="24"/>
              </w:rPr>
              <w:t>精力充沛度测量</w:t>
            </w:r>
          </w:p>
          <w:p>
            <w:pPr>
              <w:pStyle w:val="20"/>
              <w:widowControl/>
              <w:numPr>
                <w:ilvl w:val="0"/>
                <w:numId w:val="2"/>
              </w:numPr>
              <w:ind w:firstLineChars="0"/>
              <w:jc w:val="left"/>
              <w:rPr>
                <w:bCs/>
                <w:sz w:val="24"/>
                <w:szCs w:val="24"/>
              </w:rPr>
            </w:pPr>
            <w:r>
              <w:rPr>
                <w:rFonts w:hint="eastAsia"/>
                <w:bCs/>
                <w:sz w:val="24"/>
                <w:szCs w:val="24"/>
              </w:rPr>
              <w:t>生活质量综合评定量表</w:t>
            </w:r>
          </w:p>
          <w:p>
            <w:pPr>
              <w:pStyle w:val="20"/>
              <w:widowControl/>
              <w:numPr>
                <w:ilvl w:val="0"/>
                <w:numId w:val="2"/>
              </w:numPr>
              <w:ind w:firstLineChars="0"/>
              <w:jc w:val="left"/>
              <w:rPr>
                <w:bCs/>
                <w:sz w:val="24"/>
                <w:szCs w:val="24"/>
              </w:rPr>
            </w:pPr>
            <w:r>
              <w:rPr>
                <w:rFonts w:hint="eastAsia"/>
                <w:bCs/>
                <w:sz w:val="24"/>
                <w:szCs w:val="24"/>
              </w:rPr>
              <w:t>GWB总体幸福感量表</w:t>
            </w:r>
          </w:p>
          <w:p>
            <w:pPr>
              <w:pStyle w:val="20"/>
              <w:widowControl/>
              <w:numPr>
                <w:ilvl w:val="0"/>
                <w:numId w:val="2"/>
              </w:numPr>
              <w:ind w:firstLineChars="0"/>
              <w:jc w:val="left"/>
              <w:rPr>
                <w:bCs/>
                <w:sz w:val="24"/>
                <w:szCs w:val="24"/>
              </w:rPr>
            </w:pPr>
            <w:r>
              <w:rPr>
                <w:rFonts w:hint="eastAsia"/>
                <w:bCs/>
                <w:sz w:val="24"/>
                <w:szCs w:val="24"/>
              </w:rPr>
              <w:t>生活健康指数测量</w:t>
            </w:r>
          </w:p>
          <w:p>
            <w:pPr>
              <w:pStyle w:val="20"/>
              <w:widowControl/>
              <w:numPr>
                <w:ilvl w:val="0"/>
                <w:numId w:val="2"/>
              </w:numPr>
              <w:ind w:firstLineChars="0"/>
              <w:jc w:val="left"/>
              <w:rPr>
                <w:bCs/>
                <w:sz w:val="24"/>
                <w:szCs w:val="24"/>
              </w:rPr>
            </w:pPr>
            <w:r>
              <w:rPr>
                <w:rFonts w:hint="eastAsia"/>
                <w:bCs/>
                <w:sz w:val="24"/>
                <w:szCs w:val="24"/>
              </w:rPr>
              <w:t>LSR生活满意度指数测量</w:t>
            </w:r>
          </w:p>
          <w:p>
            <w:pPr>
              <w:pStyle w:val="20"/>
              <w:widowControl/>
              <w:numPr>
                <w:ilvl w:val="0"/>
                <w:numId w:val="2"/>
              </w:numPr>
              <w:ind w:firstLineChars="0"/>
              <w:jc w:val="left"/>
              <w:rPr>
                <w:bCs/>
                <w:sz w:val="24"/>
                <w:szCs w:val="24"/>
              </w:rPr>
            </w:pPr>
            <w:r>
              <w:rPr>
                <w:rFonts w:hint="eastAsia"/>
                <w:bCs/>
                <w:sz w:val="24"/>
                <w:szCs w:val="24"/>
              </w:rPr>
              <w:t>家庭温和指数测量</w:t>
            </w:r>
          </w:p>
          <w:p>
            <w:pPr>
              <w:pStyle w:val="20"/>
              <w:widowControl/>
              <w:numPr>
                <w:ilvl w:val="0"/>
                <w:numId w:val="2"/>
              </w:numPr>
              <w:ind w:firstLineChars="0"/>
              <w:jc w:val="left"/>
              <w:rPr>
                <w:bCs/>
                <w:sz w:val="24"/>
                <w:szCs w:val="24"/>
              </w:rPr>
            </w:pPr>
            <w:r>
              <w:rPr>
                <w:rFonts w:hint="eastAsia"/>
                <w:bCs/>
                <w:sz w:val="24"/>
                <w:szCs w:val="24"/>
              </w:rPr>
              <w:t>焦虑抑郁指数测量</w:t>
            </w:r>
          </w:p>
          <w:p>
            <w:pPr>
              <w:pStyle w:val="20"/>
              <w:widowControl/>
              <w:numPr>
                <w:ilvl w:val="0"/>
                <w:numId w:val="2"/>
              </w:numPr>
              <w:ind w:firstLineChars="0"/>
              <w:jc w:val="left"/>
              <w:rPr>
                <w:bCs/>
                <w:sz w:val="24"/>
                <w:szCs w:val="24"/>
              </w:rPr>
            </w:pPr>
            <w:r>
              <w:rPr>
                <w:rFonts w:hint="eastAsia"/>
                <w:bCs/>
                <w:sz w:val="24"/>
                <w:szCs w:val="24"/>
              </w:rPr>
              <w:t>亚健康状况自我检测</w:t>
            </w:r>
          </w:p>
          <w:p>
            <w:pPr>
              <w:pStyle w:val="20"/>
              <w:widowControl/>
              <w:numPr>
                <w:ilvl w:val="0"/>
                <w:numId w:val="2"/>
              </w:numPr>
              <w:ind w:firstLineChars="0"/>
              <w:jc w:val="left"/>
              <w:rPr>
                <w:bCs/>
                <w:sz w:val="24"/>
                <w:szCs w:val="24"/>
              </w:rPr>
            </w:pPr>
            <w:r>
              <w:rPr>
                <w:rFonts w:hint="eastAsia"/>
                <w:bCs/>
                <w:sz w:val="24"/>
                <w:szCs w:val="24"/>
              </w:rPr>
              <w:t>SF-36生活质量量表</w:t>
            </w:r>
          </w:p>
          <w:p>
            <w:pPr>
              <w:pStyle w:val="20"/>
              <w:widowControl/>
              <w:numPr>
                <w:ilvl w:val="0"/>
                <w:numId w:val="2"/>
              </w:numPr>
              <w:ind w:firstLineChars="0"/>
              <w:jc w:val="left"/>
              <w:rPr>
                <w:bCs/>
                <w:sz w:val="24"/>
                <w:szCs w:val="24"/>
              </w:rPr>
            </w:pPr>
            <w:r>
              <w:rPr>
                <w:rFonts w:hint="eastAsia"/>
                <w:bCs/>
                <w:sz w:val="24"/>
                <w:szCs w:val="24"/>
              </w:rPr>
              <w:t>心理健康症状自评量表（SCL-90）</w:t>
            </w:r>
          </w:p>
          <w:p>
            <w:pPr>
              <w:pStyle w:val="20"/>
              <w:widowControl/>
              <w:numPr>
                <w:ilvl w:val="0"/>
                <w:numId w:val="2"/>
              </w:numPr>
              <w:ind w:firstLineChars="0"/>
              <w:jc w:val="left"/>
              <w:rPr>
                <w:bCs/>
                <w:sz w:val="24"/>
                <w:szCs w:val="24"/>
              </w:rPr>
            </w:pPr>
            <w:r>
              <w:rPr>
                <w:rFonts w:hint="eastAsia"/>
                <w:bCs/>
                <w:sz w:val="24"/>
                <w:szCs w:val="24"/>
              </w:rPr>
              <w:t>生命质量量表（TDL）</w:t>
            </w:r>
          </w:p>
          <w:p>
            <w:pPr>
              <w:pStyle w:val="20"/>
              <w:widowControl/>
              <w:numPr>
                <w:ilvl w:val="0"/>
                <w:numId w:val="2"/>
              </w:numPr>
              <w:ind w:firstLineChars="0"/>
              <w:jc w:val="left"/>
              <w:rPr>
                <w:bCs/>
                <w:sz w:val="24"/>
                <w:szCs w:val="24"/>
              </w:rPr>
            </w:pPr>
            <w:r>
              <w:rPr>
                <w:rFonts w:hint="eastAsia"/>
                <w:bCs/>
                <w:sz w:val="24"/>
                <w:szCs w:val="24"/>
              </w:rPr>
              <w:t xml:space="preserve">疲劳评定量表（FS-40） </w:t>
            </w:r>
          </w:p>
          <w:p>
            <w:pPr>
              <w:pStyle w:val="20"/>
              <w:ind w:left="900" w:firstLine="0" w:firstLineChars="0"/>
              <w:rPr>
                <w:bCs/>
                <w:sz w:val="24"/>
                <w:szCs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十二、</w:t>
            </w:r>
          </w:p>
          <w:p>
            <w:pPr>
              <w:jc w:val="center"/>
              <w:rPr>
                <w:rFonts w:ascii="黑体" w:hAnsi="黑体" w:eastAsia="黑体"/>
                <w:b/>
                <w:bCs/>
                <w:color w:val="C00000"/>
                <w:sz w:val="24"/>
              </w:rPr>
            </w:pPr>
            <w:r>
              <w:rPr>
                <w:rFonts w:hint="eastAsia" w:ascii="黑体" w:hAnsi="黑体" w:eastAsia="黑体"/>
                <w:b/>
                <w:bCs/>
                <w:color w:val="C00000"/>
                <w:sz w:val="24"/>
              </w:rPr>
              <w:t>家庭</w:t>
            </w:r>
          </w:p>
          <w:p>
            <w:pPr>
              <w:jc w:val="center"/>
              <w:rPr>
                <w:rFonts w:ascii="黑体" w:hAnsi="黑体" w:eastAsia="黑体"/>
                <w:b/>
                <w:bCs/>
                <w:color w:val="C00000"/>
                <w:sz w:val="24"/>
              </w:rPr>
            </w:pPr>
            <w:r>
              <w:rPr>
                <w:rFonts w:hint="eastAsia" w:ascii="黑体" w:hAnsi="黑体" w:eastAsia="黑体"/>
                <w:b/>
                <w:bCs/>
                <w:color w:val="C00000"/>
                <w:sz w:val="24"/>
              </w:rPr>
              <w:t>环境</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亲子</w:t>
            </w:r>
          </w:p>
          <w:p>
            <w:pPr>
              <w:jc w:val="center"/>
              <w:rPr>
                <w:rFonts w:ascii="黑体" w:hAnsi="黑体" w:eastAsia="黑体"/>
                <w:b/>
                <w:bCs/>
                <w:color w:val="C00000"/>
                <w:sz w:val="24"/>
              </w:rPr>
            </w:pPr>
            <w:r>
              <w:rPr>
                <w:rFonts w:hint="eastAsia" w:ascii="黑体" w:hAnsi="黑体" w:eastAsia="黑体"/>
                <w:b/>
                <w:bCs/>
                <w:color w:val="C00000"/>
                <w:sz w:val="24"/>
              </w:rPr>
              <w:t>关系</w:t>
            </w:r>
          </w:p>
          <w:p>
            <w:pPr>
              <w:jc w:val="center"/>
              <w:rPr>
                <w:rFonts w:ascii="黑体" w:hAnsi="黑体" w:eastAsia="黑体"/>
                <w:b/>
                <w:bCs/>
                <w:sz w:val="24"/>
              </w:rPr>
            </w:pP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1、理想家庭教育环境测评</w:t>
            </w:r>
          </w:p>
          <w:p>
            <w:pPr>
              <w:ind w:firstLine="444" w:firstLineChars="200"/>
              <w:rPr>
                <w:bCs/>
                <w:sz w:val="24"/>
              </w:rPr>
            </w:pPr>
            <w:r>
              <w:rPr>
                <w:rFonts w:hint="eastAsia"/>
                <w:bCs/>
                <w:sz w:val="24"/>
              </w:rPr>
              <w:t>2、家长自我经验和谐性量表</w:t>
            </w:r>
          </w:p>
          <w:p>
            <w:pPr>
              <w:ind w:firstLine="444" w:firstLineChars="200"/>
              <w:rPr>
                <w:bCs/>
                <w:sz w:val="24"/>
              </w:rPr>
            </w:pPr>
            <w:r>
              <w:rPr>
                <w:rFonts w:hint="eastAsia"/>
                <w:bCs/>
                <w:sz w:val="24"/>
              </w:rPr>
              <w:t>3、家庭亲密度测量</w:t>
            </w:r>
          </w:p>
          <w:p>
            <w:pPr>
              <w:ind w:firstLine="444" w:firstLineChars="200"/>
              <w:rPr>
                <w:bCs/>
                <w:sz w:val="24"/>
              </w:rPr>
            </w:pPr>
            <w:r>
              <w:rPr>
                <w:rFonts w:hint="eastAsia"/>
                <w:bCs/>
                <w:sz w:val="24"/>
              </w:rPr>
              <w:t>4、家庭教育成功指数测量</w:t>
            </w:r>
          </w:p>
          <w:p>
            <w:pPr>
              <w:ind w:firstLine="444" w:firstLineChars="200"/>
              <w:rPr>
                <w:bCs/>
                <w:sz w:val="24"/>
              </w:rPr>
            </w:pPr>
            <w:r>
              <w:rPr>
                <w:rFonts w:hint="eastAsia"/>
                <w:bCs/>
                <w:sz w:val="24"/>
              </w:rPr>
              <w:t>5、家庭教育现状测量</w:t>
            </w:r>
          </w:p>
          <w:p>
            <w:pPr>
              <w:ind w:firstLine="444" w:firstLineChars="200"/>
              <w:rPr>
                <w:bCs/>
                <w:sz w:val="24"/>
              </w:rPr>
            </w:pPr>
            <w:r>
              <w:rPr>
                <w:rFonts w:hint="eastAsia"/>
                <w:bCs/>
                <w:sz w:val="24"/>
              </w:rPr>
              <w:t>6、亲子关系融洽度测量</w:t>
            </w:r>
          </w:p>
          <w:p>
            <w:pPr>
              <w:ind w:firstLine="444" w:firstLineChars="200"/>
              <w:rPr>
                <w:bCs/>
                <w:sz w:val="24"/>
              </w:rPr>
            </w:pPr>
            <w:r>
              <w:rPr>
                <w:rFonts w:hint="eastAsia"/>
                <w:bCs/>
                <w:sz w:val="24"/>
              </w:rPr>
              <w:t>7、家庭对孩子理想目标影响程度测量</w:t>
            </w:r>
          </w:p>
          <w:p>
            <w:pPr>
              <w:ind w:firstLine="444" w:firstLineChars="200"/>
              <w:rPr>
                <w:bCs/>
                <w:sz w:val="24"/>
              </w:rPr>
            </w:pPr>
            <w:r>
              <w:rPr>
                <w:rFonts w:hint="eastAsia"/>
                <w:bCs/>
                <w:sz w:val="24"/>
              </w:rPr>
              <w:t>8、家庭成就感测量</w:t>
            </w:r>
          </w:p>
          <w:p>
            <w:pPr>
              <w:ind w:firstLine="444" w:firstLineChars="200"/>
              <w:rPr>
                <w:bCs/>
                <w:sz w:val="24"/>
              </w:rPr>
            </w:pPr>
            <w:r>
              <w:rPr>
                <w:rFonts w:hint="eastAsia"/>
                <w:bCs/>
                <w:sz w:val="24"/>
              </w:rPr>
              <w:t>9、家长对孩子的了解程度测量</w:t>
            </w:r>
          </w:p>
          <w:p>
            <w:pPr>
              <w:ind w:firstLine="444" w:firstLineChars="200"/>
              <w:rPr>
                <w:bCs/>
                <w:sz w:val="24"/>
              </w:rPr>
            </w:pPr>
            <w:r>
              <w:rPr>
                <w:rFonts w:hint="eastAsia"/>
                <w:bCs/>
                <w:sz w:val="24"/>
              </w:rPr>
              <w:t>10、亲子关系科学性量表</w:t>
            </w:r>
          </w:p>
          <w:p>
            <w:pPr>
              <w:ind w:firstLine="444" w:firstLineChars="200"/>
              <w:rPr>
                <w:bCs/>
                <w:sz w:val="24"/>
              </w:rPr>
            </w:pPr>
            <w:r>
              <w:rPr>
                <w:rFonts w:hint="eastAsia"/>
                <w:bCs/>
                <w:sz w:val="24"/>
              </w:rPr>
              <w:t>11、孩子对您的依赖度测量</w:t>
            </w:r>
          </w:p>
          <w:p>
            <w:pPr>
              <w:ind w:firstLine="444" w:firstLineChars="200"/>
              <w:rPr>
                <w:bCs/>
                <w:sz w:val="24"/>
              </w:rPr>
            </w:pPr>
            <w:r>
              <w:rPr>
                <w:rFonts w:hint="eastAsia"/>
                <w:bCs/>
                <w:sz w:val="24"/>
              </w:rPr>
              <w:t>12、家庭组合适应性测评</w:t>
            </w:r>
          </w:p>
          <w:p>
            <w:pPr>
              <w:ind w:firstLine="444" w:firstLineChars="200"/>
              <w:rPr>
                <w:bCs/>
                <w:sz w:val="24"/>
              </w:rPr>
            </w:pPr>
            <w:r>
              <w:rPr>
                <w:rFonts w:hint="eastAsia"/>
                <w:bCs/>
                <w:sz w:val="24"/>
              </w:rPr>
              <w:t>13、家长焦虑症诊断</w:t>
            </w:r>
          </w:p>
          <w:p>
            <w:pPr>
              <w:ind w:firstLine="444" w:firstLineChars="200"/>
              <w:rPr>
                <w:bCs/>
                <w:sz w:val="24"/>
              </w:rPr>
            </w:pPr>
            <w:r>
              <w:rPr>
                <w:rFonts w:hint="eastAsia"/>
                <w:bCs/>
                <w:sz w:val="24"/>
              </w:rPr>
              <w:t>14、父母对孩子学习成长影响指数测评</w:t>
            </w:r>
          </w:p>
          <w:p>
            <w:pPr>
              <w:ind w:firstLine="444" w:firstLineChars="200"/>
              <w:rPr>
                <w:bCs/>
                <w:sz w:val="24"/>
              </w:rPr>
            </w:pPr>
            <w:r>
              <w:rPr>
                <w:rFonts w:hint="eastAsia"/>
                <w:bCs/>
                <w:sz w:val="24"/>
              </w:rPr>
              <w:t>15、父母对孩子成长的发展定位测评</w:t>
            </w:r>
          </w:p>
          <w:p>
            <w:pPr>
              <w:ind w:firstLine="444" w:firstLineChars="200"/>
              <w:rPr>
                <w:bCs/>
                <w:sz w:val="24"/>
              </w:rPr>
            </w:pPr>
            <w:r>
              <w:rPr>
                <w:rFonts w:hint="eastAsia"/>
                <w:bCs/>
                <w:sz w:val="24"/>
              </w:rPr>
              <w:t>16、父母教养方式量表</w:t>
            </w:r>
          </w:p>
          <w:p>
            <w:pPr>
              <w:ind w:firstLine="384" w:firstLineChars="200"/>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bCs/>
                <w:sz w:val="24"/>
              </w:rPr>
            </w:pPr>
            <w:r>
              <w:rPr>
                <w:rFonts w:hint="eastAsia" w:ascii="黑体" w:hAnsi="黑体" w:eastAsia="黑体"/>
                <w:b/>
                <w:bCs/>
                <w:sz w:val="24"/>
              </w:rPr>
              <w:t>十三、</w:t>
            </w:r>
          </w:p>
          <w:p>
            <w:pPr>
              <w:jc w:val="center"/>
              <w:rPr>
                <w:rFonts w:ascii="黑体" w:hAnsi="黑体" w:eastAsia="黑体"/>
                <w:b/>
                <w:bCs/>
                <w:sz w:val="24"/>
              </w:rPr>
            </w:pPr>
            <w:r>
              <w:rPr>
                <w:rFonts w:hint="eastAsia" w:ascii="黑体" w:hAnsi="黑体" w:eastAsia="黑体"/>
                <w:b/>
                <w:bCs/>
                <w:sz w:val="24"/>
              </w:rPr>
              <w:t>初中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color w:val="C00000"/>
                <w:sz w:val="24"/>
              </w:rPr>
              <w:t>手机WEB-APP</w:t>
            </w: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bCs/>
                <w:sz w:val="24"/>
              </w:rPr>
            </w:pPr>
            <w:r>
              <w:rPr>
                <w:rFonts w:hint="eastAsia"/>
                <w:bCs/>
                <w:sz w:val="24"/>
              </w:rPr>
              <w:t>手机版测评系统是专为学生利用手机和IPAD进行测评的机制产品，学生利用手机或者IPAD访问主页点击手机登录后，自动登录手机版测评系统后，在中学生测评云平台WEB-APP手机端测评系统中可参与列示的测评项目。</w:t>
            </w:r>
          </w:p>
          <w:p>
            <w:pPr>
              <w:ind w:firstLine="444" w:firstLineChars="200"/>
              <w:rPr>
                <w:rFonts w:hint="eastAsia"/>
                <w:bCs/>
                <w:sz w:val="24"/>
              </w:rPr>
            </w:pPr>
            <w:r>
              <w:rPr>
                <w:rFonts w:hint="eastAsia"/>
                <w:bCs/>
                <w:sz w:val="24"/>
              </w:rPr>
              <w:t>1、初中学生发展质量WEB-APP评价系统</w:t>
            </w:r>
          </w:p>
          <w:p>
            <w:pPr>
              <w:ind w:firstLine="444" w:firstLineChars="200"/>
              <w:rPr>
                <w:rFonts w:hint="eastAsia"/>
                <w:bCs/>
                <w:sz w:val="24"/>
              </w:rPr>
            </w:pPr>
            <w:r>
              <w:rPr>
                <w:rFonts w:hint="eastAsia"/>
                <w:bCs/>
                <w:sz w:val="24"/>
              </w:rPr>
              <w:t>2、初中学生综合素质与学习发展能力WEB-APP测评系统</w:t>
            </w:r>
          </w:p>
          <w:p>
            <w:pPr>
              <w:ind w:firstLine="444" w:firstLineChars="200"/>
              <w:rPr>
                <w:rFonts w:hint="eastAsia"/>
                <w:bCs/>
                <w:sz w:val="24"/>
              </w:rPr>
            </w:pPr>
            <w:r>
              <w:rPr>
                <w:rFonts w:hint="eastAsia"/>
                <w:bCs/>
                <w:sz w:val="24"/>
              </w:rPr>
              <w:t xml:space="preserve">3、中学生多元潜能WEB-APP测评系统 </w:t>
            </w:r>
          </w:p>
          <w:p>
            <w:pPr>
              <w:ind w:firstLine="444" w:firstLineChars="200"/>
              <w:rPr>
                <w:rFonts w:hint="eastAsia"/>
                <w:bCs/>
                <w:sz w:val="24"/>
              </w:rPr>
            </w:pPr>
            <w:r>
              <w:rPr>
                <w:rFonts w:hint="eastAsia"/>
                <w:bCs/>
                <w:sz w:val="24"/>
              </w:rPr>
              <w:t>4、初中学生学业发展能力WEB-APP综合测评系统</w:t>
            </w:r>
          </w:p>
          <w:p>
            <w:pPr>
              <w:ind w:firstLine="444" w:firstLineChars="200"/>
              <w:rPr>
                <w:rFonts w:hint="eastAsia"/>
                <w:bCs/>
                <w:sz w:val="24"/>
              </w:rPr>
            </w:pPr>
            <w:r>
              <w:rPr>
                <w:rFonts w:hint="eastAsia"/>
                <w:bCs/>
                <w:sz w:val="24"/>
              </w:rPr>
              <w:t>5、初中学生心理素质WEB-APP测评系统</w:t>
            </w:r>
          </w:p>
          <w:p>
            <w:pPr>
              <w:ind w:firstLine="444" w:firstLineChars="200"/>
              <w:rPr>
                <w:rFonts w:hint="eastAsia"/>
                <w:bCs/>
                <w:sz w:val="24"/>
              </w:rPr>
            </w:pPr>
            <w:r>
              <w:rPr>
                <w:rFonts w:hint="eastAsia"/>
                <w:bCs/>
                <w:sz w:val="24"/>
              </w:rPr>
              <w:t>6、初中学生心理特征与情绪WEB-APP评定系统</w:t>
            </w:r>
          </w:p>
          <w:p>
            <w:pPr>
              <w:ind w:firstLine="444" w:firstLineChars="200"/>
              <w:rPr>
                <w:rFonts w:hint="eastAsia"/>
                <w:bCs/>
                <w:sz w:val="24"/>
              </w:rPr>
            </w:pPr>
            <w:r>
              <w:rPr>
                <w:rFonts w:hint="eastAsia"/>
                <w:bCs/>
                <w:sz w:val="24"/>
              </w:rPr>
              <w:t>7、初中学生心理亚健康WEB-APP测评系统</w:t>
            </w:r>
          </w:p>
          <w:p>
            <w:pPr>
              <w:ind w:firstLine="444" w:firstLineChars="200"/>
              <w:rPr>
                <w:rFonts w:hint="eastAsia"/>
                <w:bCs/>
                <w:sz w:val="24"/>
              </w:rPr>
            </w:pPr>
            <w:r>
              <w:rPr>
                <w:rFonts w:hint="eastAsia"/>
                <w:bCs/>
                <w:sz w:val="24"/>
              </w:rPr>
              <w:t>8、初中学生性格与行为能力WEB-APP测评系统</w:t>
            </w:r>
          </w:p>
          <w:p>
            <w:pPr>
              <w:ind w:firstLine="444" w:firstLineChars="200"/>
              <w:rPr>
                <w:rFonts w:hint="eastAsia"/>
                <w:bCs/>
                <w:sz w:val="24"/>
              </w:rPr>
            </w:pPr>
            <w:r>
              <w:rPr>
                <w:rFonts w:hint="eastAsia"/>
                <w:bCs/>
                <w:sz w:val="24"/>
              </w:rPr>
              <w:t>9、初中学生身心健康生活质量WEB-APP评定系统</w:t>
            </w:r>
          </w:p>
          <w:p>
            <w:pPr>
              <w:ind w:firstLine="444" w:firstLineChars="200"/>
              <w:rPr>
                <w:b/>
                <w:sz w:val="24"/>
              </w:rPr>
            </w:pPr>
            <w:r>
              <w:rPr>
                <w:rFonts w:hint="eastAsia"/>
                <w:bCs/>
                <w:sz w:val="24"/>
              </w:rPr>
              <w:t>10、家庭环境与亲子关系WEB-APP测评系统</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十四、</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b/>
                <w:sz w:val="24"/>
              </w:rPr>
            </w:pPr>
            <w:r>
              <w:rPr>
                <w:rFonts w:hint="eastAsia" w:ascii="黑体" w:hAnsi="黑体" w:eastAsia="黑体"/>
                <w:b/>
                <w:sz w:val="24"/>
              </w:rPr>
              <w:t>大数据</w:t>
            </w:r>
          </w:p>
          <w:p>
            <w:pPr>
              <w:jc w:val="center"/>
              <w:rPr>
                <w:rFonts w:ascii="黑体" w:hAnsi="黑体" w:eastAsia="黑体" w:cs="宋体"/>
                <w:b/>
                <w:sz w:val="24"/>
              </w:rPr>
            </w:pPr>
            <w:r>
              <w:rPr>
                <w:rFonts w:hint="eastAsia" w:ascii="黑体" w:hAnsi="黑体" w:eastAsia="黑体"/>
                <w:b/>
                <w:sz w:val="24"/>
              </w:rPr>
              <w:t>分析</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1、初中一年级素质能力测评大数据分析</w:t>
            </w:r>
          </w:p>
          <w:p>
            <w:pPr>
              <w:ind w:firstLine="444" w:firstLineChars="200"/>
              <w:rPr>
                <w:bCs/>
                <w:sz w:val="24"/>
              </w:rPr>
            </w:pPr>
            <w:r>
              <w:rPr>
                <w:rFonts w:hint="eastAsia"/>
                <w:bCs/>
                <w:sz w:val="24"/>
              </w:rPr>
              <w:t>2、初中二年级素质能力测评大数据分析</w:t>
            </w:r>
          </w:p>
          <w:p>
            <w:pPr>
              <w:ind w:firstLine="444" w:firstLineChars="200"/>
              <w:rPr>
                <w:bCs/>
                <w:sz w:val="24"/>
              </w:rPr>
            </w:pPr>
            <w:r>
              <w:rPr>
                <w:rFonts w:hint="eastAsia"/>
                <w:bCs/>
                <w:sz w:val="24"/>
              </w:rPr>
              <w:t>3、初中三年级素质能力测评大数据分析</w:t>
            </w:r>
          </w:p>
          <w:p>
            <w:pPr>
              <w:ind w:firstLine="444" w:firstLineChars="200"/>
              <w:rPr>
                <w:sz w:val="24"/>
              </w:rPr>
            </w:pPr>
            <w:r>
              <w:rPr>
                <w:rFonts w:hint="eastAsia"/>
                <w:bCs/>
                <w:sz w:val="24"/>
              </w:rPr>
              <w:t>4、初中学生测评质量技术分析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b/>
                <w:sz w:val="28"/>
                <w:szCs w:val="28"/>
              </w:rPr>
            </w:pPr>
            <w:r>
              <w:rPr>
                <w:rFonts w:hint="eastAsia" w:ascii="宋体" w:hAnsi="宋体" w:cs="宋体"/>
                <w:b/>
                <w:sz w:val="28"/>
                <w:szCs w:val="28"/>
              </w:rPr>
              <w:t xml:space="preserve">第二部分：高中学生综合素质与发展能力测评平台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质量</w:t>
            </w:r>
          </w:p>
          <w:p>
            <w:pPr>
              <w:jc w:val="center"/>
              <w:rPr>
                <w:rFonts w:ascii="黑体" w:hAnsi="黑体" w:eastAsia="黑体" w:cs="宋体"/>
                <w:b/>
                <w:sz w:val="24"/>
              </w:rPr>
            </w:pPr>
            <w:r>
              <w:rPr>
                <w:rFonts w:hint="eastAsia" w:ascii="黑体" w:hAnsi="黑体" w:eastAsia="黑体" w:cs="宋体"/>
                <w:b/>
                <w:sz w:val="24"/>
              </w:rPr>
              <w:t>评价</w:t>
            </w:r>
          </w:p>
          <w:p>
            <w:pPr>
              <w:jc w:val="center"/>
              <w:rPr>
                <w:rFonts w:ascii="黑体" w:hAnsi="黑体" w:eastAsia="黑体" w:cs="宋体"/>
                <w:b/>
                <w:sz w:val="28"/>
                <w:szCs w:val="28"/>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Cs/>
                <w:sz w:val="24"/>
              </w:rPr>
            </w:pPr>
            <w:r>
              <w:rPr>
                <w:rFonts w:hint="eastAsia" w:ascii="黑体" w:hAnsi="黑体" w:eastAsia="黑体"/>
                <w:bCs/>
                <w:sz w:val="24"/>
              </w:rPr>
              <w:t>（一）高中学生发展质量评价</w:t>
            </w:r>
            <w:r>
              <w:rPr>
                <w:rFonts w:hint="eastAsia" w:ascii="黑体" w:hAnsi="黑体" w:eastAsia="黑体"/>
                <w:b/>
                <w:sz w:val="24"/>
              </w:rPr>
              <w:t>（教育部教育质量评价指南）</w:t>
            </w:r>
          </w:p>
          <w:p>
            <w:pPr>
              <w:ind w:firstLine="444" w:firstLineChars="200"/>
              <w:rPr>
                <w:bCs/>
                <w:sz w:val="24"/>
              </w:rPr>
            </w:pPr>
            <w:r>
              <w:rPr>
                <w:rFonts w:hint="eastAsia"/>
                <w:bCs/>
                <w:sz w:val="24"/>
              </w:rPr>
              <w:t>1、品德发展测评矩阵</w:t>
            </w:r>
          </w:p>
          <w:p>
            <w:pPr>
              <w:ind w:firstLine="444" w:firstLineChars="200"/>
              <w:rPr>
                <w:bCs/>
                <w:sz w:val="24"/>
              </w:rPr>
            </w:pPr>
            <w:r>
              <w:rPr>
                <w:rFonts w:hint="eastAsia"/>
                <w:bCs/>
                <w:sz w:val="24"/>
              </w:rPr>
              <w:t>2、学业发展测评矩阵</w:t>
            </w:r>
          </w:p>
          <w:p>
            <w:pPr>
              <w:ind w:firstLine="444" w:firstLineChars="200"/>
              <w:rPr>
                <w:bCs/>
                <w:sz w:val="24"/>
              </w:rPr>
            </w:pPr>
            <w:r>
              <w:rPr>
                <w:rFonts w:hint="eastAsia"/>
                <w:bCs/>
                <w:sz w:val="24"/>
              </w:rPr>
              <w:t>3、身心发展测评矩阵</w:t>
            </w:r>
          </w:p>
          <w:p>
            <w:pPr>
              <w:ind w:firstLine="444" w:firstLineChars="200"/>
              <w:rPr>
                <w:bCs/>
                <w:sz w:val="24"/>
              </w:rPr>
            </w:pPr>
            <w:r>
              <w:rPr>
                <w:rFonts w:hint="eastAsia"/>
                <w:bCs/>
                <w:sz w:val="24"/>
              </w:rPr>
              <w:t>4、审美素养测评矩阵</w:t>
            </w:r>
          </w:p>
          <w:p>
            <w:pPr>
              <w:pStyle w:val="20"/>
              <w:ind w:left="480" w:firstLine="0" w:firstLineChars="0"/>
              <w:rPr>
                <w:rFonts w:ascii="宋体" w:hAnsi="宋体" w:cs="宋体"/>
                <w:b/>
                <w:sz w:val="28"/>
                <w:szCs w:val="28"/>
              </w:rPr>
            </w:pPr>
            <w:r>
              <w:rPr>
                <w:rFonts w:hint="eastAsia"/>
                <w:bCs/>
                <w:sz w:val="24"/>
                <w:szCs w:val="24"/>
              </w:rPr>
              <w:t>5、劳动与社会实践测评矩阵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入学</w:t>
            </w:r>
          </w:p>
          <w:p>
            <w:pPr>
              <w:jc w:val="center"/>
              <w:rPr>
                <w:rFonts w:ascii="黑体" w:hAnsi="黑体" w:eastAsia="黑体" w:cs="宋体"/>
                <w:b/>
                <w:color w:val="C00000"/>
                <w:sz w:val="24"/>
              </w:rPr>
            </w:pPr>
            <w:r>
              <w:rPr>
                <w:rFonts w:hint="eastAsia" w:ascii="黑体" w:hAnsi="黑体" w:eastAsia="黑体" w:cs="宋体"/>
                <w:b/>
                <w:color w:val="C00000"/>
                <w:sz w:val="24"/>
              </w:rPr>
              <w:t>选课</w:t>
            </w:r>
          </w:p>
          <w:p>
            <w:pPr>
              <w:jc w:val="center"/>
              <w:rPr>
                <w:rFonts w:ascii="黑体" w:hAnsi="黑体" w:eastAsia="黑体" w:cs="宋体"/>
                <w:b/>
                <w:color w:val="C00000"/>
                <w:sz w:val="24"/>
              </w:rPr>
            </w:pPr>
            <w:r>
              <w:rPr>
                <w:rFonts w:hint="eastAsia" w:ascii="黑体" w:hAnsi="黑体" w:eastAsia="黑体" w:cs="宋体"/>
                <w:b/>
                <w:color w:val="C0000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学业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（一）高中学生入学选课综合测评</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（二）高中学生学业发展能力综合测评 </w:t>
            </w:r>
          </w:p>
          <w:p>
            <w:pPr>
              <w:spacing w:before="183" w:beforeLines="50" w:after="183" w:afterLines="50"/>
              <w:rPr>
                <w:rFonts w:ascii="黑体" w:hAnsi="黑体" w:eastAsia="黑体" w:cs="宋体"/>
                <w:sz w:val="24"/>
              </w:rPr>
            </w:pPr>
            <w:r>
              <w:rPr>
                <w:rFonts w:hint="eastAsia" w:ascii="黑体" w:hAnsi="黑体" w:eastAsia="黑体" w:cs="宋体"/>
                <w:sz w:val="24"/>
              </w:rPr>
              <w:t xml:space="preserve">（三）高中学生学业发展能力单科测评 </w:t>
            </w:r>
          </w:p>
          <w:p>
            <w:pPr>
              <w:ind w:firstLine="444" w:firstLineChars="200"/>
              <w:rPr>
                <w:bCs/>
                <w:sz w:val="24"/>
              </w:rPr>
            </w:pPr>
            <w:r>
              <w:rPr>
                <w:rFonts w:hint="eastAsia"/>
                <w:bCs/>
                <w:sz w:val="24"/>
              </w:rPr>
              <w:t>1、语文学习能力测评</w:t>
            </w:r>
          </w:p>
          <w:p>
            <w:pPr>
              <w:ind w:firstLine="444" w:firstLineChars="200"/>
              <w:rPr>
                <w:bCs/>
                <w:sz w:val="24"/>
              </w:rPr>
            </w:pPr>
            <w:r>
              <w:rPr>
                <w:rFonts w:hint="eastAsia"/>
                <w:bCs/>
                <w:sz w:val="24"/>
              </w:rPr>
              <w:t>2、数学学习能力测评</w:t>
            </w:r>
          </w:p>
          <w:p>
            <w:pPr>
              <w:ind w:firstLine="444" w:firstLineChars="200"/>
              <w:rPr>
                <w:bCs/>
                <w:sz w:val="24"/>
              </w:rPr>
            </w:pPr>
            <w:r>
              <w:rPr>
                <w:rFonts w:hint="eastAsia"/>
                <w:bCs/>
                <w:sz w:val="24"/>
              </w:rPr>
              <w:t>3、英语学习能力测评</w:t>
            </w:r>
          </w:p>
          <w:p>
            <w:pPr>
              <w:ind w:firstLine="444" w:firstLineChars="200"/>
              <w:rPr>
                <w:bCs/>
                <w:sz w:val="24"/>
              </w:rPr>
            </w:pPr>
            <w:r>
              <w:rPr>
                <w:rFonts w:hint="eastAsia"/>
                <w:bCs/>
                <w:sz w:val="24"/>
              </w:rPr>
              <w:t>4、物理学习能力测评</w:t>
            </w:r>
          </w:p>
          <w:p>
            <w:pPr>
              <w:ind w:firstLine="444" w:firstLineChars="200"/>
              <w:rPr>
                <w:bCs/>
                <w:sz w:val="24"/>
              </w:rPr>
            </w:pPr>
            <w:r>
              <w:rPr>
                <w:rFonts w:hint="eastAsia"/>
                <w:bCs/>
                <w:sz w:val="24"/>
              </w:rPr>
              <w:t>5、化学学习能力测评</w:t>
            </w:r>
          </w:p>
          <w:p>
            <w:pPr>
              <w:ind w:firstLine="444" w:firstLineChars="200"/>
              <w:rPr>
                <w:bCs/>
                <w:sz w:val="24"/>
              </w:rPr>
            </w:pPr>
            <w:r>
              <w:rPr>
                <w:rFonts w:hint="eastAsia"/>
                <w:bCs/>
                <w:sz w:val="24"/>
              </w:rPr>
              <w:t>6、生物学习能力测评</w:t>
            </w:r>
          </w:p>
          <w:p>
            <w:pPr>
              <w:ind w:firstLine="444" w:firstLineChars="200"/>
              <w:rPr>
                <w:bCs/>
                <w:sz w:val="24"/>
              </w:rPr>
            </w:pPr>
            <w:r>
              <w:rPr>
                <w:rFonts w:hint="eastAsia"/>
                <w:bCs/>
                <w:sz w:val="24"/>
              </w:rPr>
              <w:t>7、历史学习能力测评</w:t>
            </w:r>
          </w:p>
          <w:p>
            <w:pPr>
              <w:ind w:firstLine="444" w:firstLineChars="200"/>
              <w:rPr>
                <w:bCs/>
                <w:sz w:val="24"/>
              </w:rPr>
            </w:pPr>
            <w:r>
              <w:rPr>
                <w:rFonts w:hint="eastAsia"/>
                <w:bCs/>
                <w:sz w:val="24"/>
              </w:rPr>
              <w:t>8、地理学习能力测评</w:t>
            </w:r>
          </w:p>
          <w:p>
            <w:pPr>
              <w:ind w:firstLine="444" w:firstLineChars="200"/>
              <w:rPr>
                <w:bCs/>
                <w:sz w:val="24"/>
              </w:rPr>
            </w:pPr>
            <w:r>
              <w:rPr>
                <w:rFonts w:hint="eastAsia"/>
                <w:bCs/>
                <w:sz w:val="24"/>
              </w:rPr>
              <w:t>9、政治学习能力测评</w:t>
            </w:r>
          </w:p>
          <w:p>
            <w:pPr>
              <w:ind w:firstLine="444" w:firstLineChars="200"/>
              <w:rPr>
                <w:bCs/>
                <w:sz w:val="24"/>
              </w:rPr>
            </w:pPr>
            <w:r>
              <w:rPr>
                <w:rFonts w:hint="eastAsia"/>
                <w:bCs/>
                <w:sz w:val="24"/>
              </w:rPr>
              <w:t>10、体育与健康发展能力测评</w:t>
            </w:r>
          </w:p>
          <w:p>
            <w:pPr>
              <w:ind w:firstLine="444" w:firstLineChars="200"/>
              <w:rPr>
                <w:bCs/>
                <w:sz w:val="24"/>
              </w:rPr>
            </w:pPr>
            <w:r>
              <w:rPr>
                <w:rFonts w:hint="eastAsia"/>
                <w:bCs/>
                <w:sz w:val="24"/>
              </w:rPr>
              <w:t>11、信息技术学习能力测评</w:t>
            </w:r>
          </w:p>
          <w:p>
            <w:pPr>
              <w:ind w:firstLine="444" w:firstLineChars="200"/>
              <w:rPr>
                <w:bCs/>
                <w:sz w:val="24"/>
              </w:rPr>
            </w:pPr>
            <w:r>
              <w:rPr>
                <w:rFonts w:hint="eastAsia"/>
                <w:bCs/>
                <w:sz w:val="24"/>
              </w:rPr>
              <w:t>12、通用技术学习能力测评</w:t>
            </w:r>
          </w:p>
          <w:p>
            <w:pPr>
              <w:ind w:firstLine="444" w:firstLineChars="200"/>
              <w:rPr>
                <w:bCs/>
                <w:sz w:val="24"/>
              </w:rPr>
            </w:pPr>
            <w:r>
              <w:rPr>
                <w:rFonts w:hint="eastAsia"/>
                <w:bCs/>
                <w:sz w:val="24"/>
              </w:rPr>
              <w:t>13、音乐学习能力测评</w:t>
            </w:r>
          </w:p>
          <w:p>
            <w:pPr>
              <w:ind w:firstLine="444" w:firstLineChars="200"/>
              <w:rPr>
                <w:bCs/>
                <w:sz w:val="24"/>
              </w:rPr>
            </w:pPr>
            <w:r>
              <w:rPr>
                <w:rFonts w:hint="eastAsia"/>
                <w:bCs/>
                <w:sz w:val="24"/>
              </w:rPr>
              <w:t>14、艺术学习能力测评</w:t>
            </w:r>
          </w:p>
          <w:p>
            <w:pPr>
              <w:ind w:firstLine="444" w:firstLineChars="200"/>
              <w:rPr>
                <w:rFonts w:ascii="黑体" w:hAnsi="黑体" w:eastAsia="黑体" w:cs="宋体"/>
                <w:sz w:val="24"/>
              </w:rPr>
            </w:pPr>
            <w:r>
              <w:rPr>
                <w:rFonts w:hint="eastAsia"/>
                <w:bCs/>
                <w:sz w:val="24"/>
              </w:rPr>
              <w:t>15、美术学习能力测评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三、</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color w:val="C00000"/>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综合</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（一）高中学生综合素质与发展能力测评系统</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1、高中学生核心素养综合测评</w:t>
            </w:r>
          </w:p>
          <w:p>
            <w:pPr>
              <w:ind w:firstLine="384" w:firstLineChars="200"/>
            </w:pPr>
            <w:r>
              <w:rPr>
                <w:rFonts w:hint="eastAsia"/>
              </w:rPr>
              <w:t>（1）“身心健康与个性发展测评矩阵”主要包括：心理素质、身体素质与健康、交流合作与个性发展等测评维度；</w:t>
            </w:r>
          </w:p>
          <w:p>
            <w:pPr>
              <w:ind w:firstLine="384" w:firstLineChars="200"/>
            </w:pPr>
            <w:r>
              <w:rPr>
                <w:rFonts w:hint="eastAsia"/>
              </w:rPr>
              <w:t>（2）“思想道德与修养测评矩阵”主要包括：思想道德、公民素养、诚实守信、遵纪守法、艺术欣赏、美学修养与个性表现等测评维度；</w:t>
            </w:r>
          </w:p>
          <w:p>
            <w:pPr>
              <w:ind w:firstLine="384" w:firstLineChars="200"/>
            </w:pPr>
            <w:r>
              <w:rPr>
                <w:rFonts w:hint="eastAsia"/>
              </w:rPr>
              <w:t>（3）“学业水平与创新实践能力测评矩阵”主要包括：学习智商、学习方法与能力、科学认知、工程技能、创新思维能力和社会实践能力等测评维度。</w:t>
            </w:r>
          </w:p>
          <w:p>
            <w:pPr>
              <w:ind w:firstLine="384" w:firstLineChars="200"/>
            </w:pP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2、高中一年级学生综合素质与发展能力综合测评</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3、高中二年级学生综合素质与发展能力综合测评 </w:t>
            </w:r>
          </w:p>
          <w:p>
            <w:pPr>
              <w:ind w:left="384"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4、高中三年级学生综合素质与发展能力综合测评 </w:t>
            </w:r>
          </w:p>
          <w:p>
            <w:pPr>
              <w:ind w:firstLine="384" w:firstLineChars="200"/>
            </w:pPr>
            <w:r>
              <w:rPr>
                <w:rFonts w:hint="eastAsia"/>
              </w:rPr>
              <w:t>（1）身心健康与个性发展维度（心理素质、身体素质与健康、交流合作与个性发展）；</w:t>
            </w:r>
          </w:p>
          <w:p>
            <w:pPr>
              <w:ind w:firstLine="384" w:firstLineChars="200"/>
            </w:pPr>
            <w:r>
              <w:rPr>
                <w:rFonts w:hint="eastAsia"/>
              </w:rPr>
              <w:t>（2）思想道德与修养维度测评（思想道德、公民素养、艺术修养与表现）；</w:t>
            </w:r>
          </w:p>
          <w:p>
            <w:pPr>
              <w:ind w:firstLine="384" w:firstLineChars="200"/>
            </w:pPr>
            <w:r>
              <w:rPr>
                <w:rFonts w:hint="eastAsia"/>
              </w:rPr>
              <w:t>（3）学业水平与实践能力维度测评（知识技能、学习方法与能力、社会实践能力）等。</w:t>
            </w:r>
          </w:p>
          <w:p>
            <w:pPr>
              <w:spacing w:before="183" w:beforeLines="50" w:after="183" w:afterLines="50"/>
              <w:rPr>
                <w:rFonts w:ascii="黑体" w:hAnsi="黑体" w:eastAsia="黑体"/>
                <w:b/>
                <w:sz w:val="24"/>
              </w:rPr>
            </w:pPr>
            <w:r>
              <w:rPr>
                <w:rFonts w:hint="eastAsia" w:ascii="黑体" w:hAnsi="黑体" w:eastAsia="黑体"/>
                <w:b/>
                <w:sz w:val="24"/>
              </w:rPr>
              <w:t>（二）高中学生综合素质专项测评系统</w:t>
            </w:r>
          </w:p>
          <w:p>
            <w:pPr>
              <w:pStyle w:val="11"/>
              <w:adjustRightInd w:val="0"/>
              <w:snapToGrid w:val="0"/>
              <w:spacing w:before="0" w:beforeAutospacing="0" w:after="0" w:afterAutospacing="0"/>
              <w:ind w:firstLine="444" w:firstLineChars="200"/>
              <w:jc w:val="both"/>
            </w:pPr>
            <w:r>
              <w:rPr>
                <w:rFonts w:hint="eastAsia"/>
              </w:rPr>
              <w:t>1、综合素质专项测评</w:t>
            </w:r>
          </w:p>
          <w:p>
            <w:pPr>
              <w:pStyle w:val="11"/>
              <w:adjustRightInd w:val="0"/>
              <w:snapToGrid w:val="0"/>
              <w:spacing w:before="0" w:beforeAutospacing="0" w:after="0" w:afterAutospacing="0"/>
              <w:ind w:firstLine="444" w:firstLineChars="200"/>
              <w:jc w:val="both"/>
            </w:pPr>
            <w:r>
              <w:rPr>
                <w:rFonts w:hint="eastAsia"/>
              </w:rPr>
              <w:t>2、自我调控能力测试</w:t>
            </w:r>
          </w:p>
          <w:p>
            <w:pPr>
              <w:pStyle w:val="11"/>
              <w:adjustRightInd w:val="0"/>
              <w:snapToGrid w:val="0"/>
              <w:spacing w:before="0" w:beforeAutospacing="0" w:after="0" w:afterAutospacing="0"/>
              <w:ind w:firstLine="444" w:firstLineChars="200"/>
              <w:jc w:val="both"/>
            </w:pPr>
            <w:r>
              <w:rPr>
                <w:rFonts w:hint="eastAsia"/>
              </w:rPr>
              <w:t>3、自我发展能力专项测评</w:t>
            </w:r>
          </w:p>
          <w:p>
            <w:pPr>
              <w:pStyle w:val="11"/>
              <w:adjustRightInd w:val="0"/>
              <w:snapToGrid w:val="0"/>
              <w:spacing w:before="0" w:beforeAutospacing="0" w:after="0" w:afterAutospacing="0"/>
              <w:ind w:firstLine="444" w:firstLineChars="200"/>
              <w:jc w:val="both"/>
            </w:pPr>
            <w:r>
              <w:rPr>
                <w:rFonts w:hint="eastAsia"/>
              </w:rPr>
              <w:t>4、应对困境与解决矛盾能力专项测评</w:t>
            </w:r>
          </w:p>
          <w:p>
            <w:pPr>
              <w:pStyle w:val="11"/>
              <w:adjustRightInd w:val="0"/>
              <w:snapToGrid w:val="0"/>
              <w:spacing w:before="0" w:beforeAutospacing="0" w:after="0" w:afterAutospacing="0"/>
              <w:ind w:firstLine="444" w:firstLineChars="200"/>
              <w:jc w:val="both"/>
            </w:pPr>
            <w:r>
              <w:rPr>
                <w:rFonts w:hint="eastAsia"/>
              </w:rPr>
              <w:t>5、身体素能专项测评</w:t>
            </w:r>
          </w:p>
          <w:p>
            <w:pPr>
              <w:pStyle w:val="11"/>
              <w:adjustRightInd w:val="0"/>
              <w:snapToGrid w:val="0"/>
              <w:spacing w:before="0" w:beforeAutospacing="0" w:after="0" w:afterAutospacing="0"/>
              <w:ind w:firstLine="444" w:firstLineChars="200"/>
              <w:jc w:val="both"/>
            </w:pPr>
            <w:r>
              <w:rPr>
                <w:rFonts w:hint="eastAsia"/>
              </w:rPr>
              <w:t>6、学生身体素质测量</w:t>
            </w:r>
          </w:p>
          <w:p>
            <w:pPr>
              <w:pStyle w:val="11"/>
              <w:adjustRightInd w:val="0"/>
              <w:snapToGrid w:val="0"/>
              <w:spacing w:before="0" w:beforeAutospacing="0" w:after="0" w:afterAutospacing="0"/>
              <w:ind w:firstLine="444" w:firstLineChars="200"/>
              <w:jc w:val="both"/>
            </w:pPr>
            <w:r>
              <w:rPr>
                <w:rFonts w:hint="eastAsia"/>
              </w:rPr>
              <w:t>7、学生运动技能测量</w:t>
            </w:r>
          </w:p>
          <w:p>
            <w:pPr>
              <w:pStyle w:val="11"/>
              <w:adjustRightInd w:val="0"/>
              <w:snapToGrid w:val="0"/>
              <w:spacing w:before="0" w:beforeAutospacing="0" w:after="0" w:afterAutospacing="0"/>
              <w:ind w:firstLine="444" w:firstLineChars="200"/>
              <w:jc w:val="both"/>
            </w:pPr>
            <w:r>
              <w:rPr>
                <w:rFonts w:hint="eastAsia"/>
              </w:rPr>
              <w:t>8、意志品质测试量表</w:t>
            </w:r>
          </w:p>
          <w:p>
            <w:pPr>
              <w:pStyle w:val="11"/>
              <w:adjustRightInd w:val="0"/>
              <w:snapToGrid w:val="0"/>
              <w:spacing w:before="0" w:beforeAutospacing="0" w:after="0" w:afterAutospacing="0"/>
              <w:ind w:firstLine="444" w:firstLineChars="200"/>
              <w:jc w:val="both"/>
            </w:pPr>
            <w:r>
              <w:rPr>
                <w:rFonts w:hint="eastAsia"/>
              </w:rPr>
              <w:t>9、表达能力测量</w:t>
            </w:r>
          </w:p>
          <w:p>
            <w:pPr>
              <w:pStyle w:val="11"/>
              <w:adjustRightInd w:val="0"/>
              <w:snapToGrid w:val="0"/>
              <w:spacing w:before="0" w:beforeAutospacing="0" w:after="0" w:afterAutospacing="0"/>
              <w:ind w:firstLine="444" w:firstLineChars="200"/>
              <w:jc w:val="both"/>
            </w:pPr>
            <w:r>
              <w:rPr>
                <w:rFonts w:hint="eastAsia"/>
              </w:rPr>
              <w:t>10、人际交往能力专项测评</w:t>
            </w:r>
          </w:p>
          <w:p>
            <w:pPr>
              <w:pStyle w:val="11"/>
              <w:adjustRightInd w:val="0"/>
              <w:snapToGrid w:val="0"/>
              <w:spacing w:before="0" w:beforeAutospacing="0" w:after="0" w:afterAutospacing="0"/>
              <w:ind w:firstLine="444" w:firstLineChars="200"/>
              <w:jc w:val="both"/>
            </w:pPr>
            <w:r>
              <w:rPr>
                <w:rFonts w:hint="eastAsia"/>
              </w:rPr>
              <w:t>11、人际冲突解决能力测量</w:t>
            </w:r>
          </w:p>
          <w:p>
            <w:pPr>
              <w:pStyle w:val="11"/>
              <w:adjustRightInd w:val="0"/>
              <w:snapToGrid w:val="0"/>
              <w:spacing w:before="0" w:beforeAutospacing="0" w:after="0" w:afterAutospacing="0"/>
              <w:ind w:firstLine="444" w:firstLineChars="200"/>
              <w:jc w:val="both"/>
            </w:pPr>
            <w:r>
              <w:rPr>
                <w:rFonts w:hint="eastAsia"/>
              </w:rPr>
              <w:t>12、人际社会适应能力专项测评</w:t>
            </w:r>
          </w:p>
          <w:p>
            <w:pPr>
              <w:pStyle w:val="11"/>
              <w:adjustRightInd w:val="0"/>
              <w:snapToGrid w:val="0"/>
              <w:spacing w:before="0" w:beforeAutospacing="0" w:after="0" w:afterAutospacing="0"/>
              <w:ind w:firstLine="444" w:firstLineChars="200"/>
              <w:jc w:val="both"/>
            </w:pPr>
            <w:r>
              <w:rPr>
                <w:rFonts w:hint="eastAsia"/>
              </w:rPr>
              <w:t>13、文明礼仪测试</w:t>
            </w:r>
          </w:p>
          <w:p>
            <w:pPr>
              <w:pStyle w:val="11"/>
              <w:adjustRightInd w:val="0"/>
              <w:snapToGrid w:val="0"/>
              <w:spacing w:before="0" w:beforeAutospacing="0" w:after="0" w:afterAutospacing="0"/>
              <w:ind w:firstLine="444" w:firstLineChars="200"/>
              <w:jc w:val="both"/>
            </w:pPr>
            <w:r>
              <w:rPr>
                <w:rFonts w:hint="eastAsia"/>
              </w:rPr>
              <w:t>14、沟通合作能力专项测评</w:t>
            </w:r>
          </w:p>
          <w:p>
            <w:pPr>
              <w:pStyle w:val="11"/>
              <w:adjustRightInd w:val="0"/>
              <w:snapToGrid w:val="0"/>
              <w:spacing w:before="0" w:beforeAutospacing="0" w:after="0" w:afterAutospacing="0"/>
              <w:ind w:firstLine="444" w:firstLineChars="200"/>
              <w:jc w:val="both"/>
            </w:pPr>
            <w:r>
              <w:rPr>
                <w:rFonts w:hint="eastAsia"/>
              </w:rPr>
              <w:t>15、核心九力量表</w:t>
            </w:r>
          </w:p>
          <w:p>
            <w:pPr>
              <w:spacing w:before="183" w:beforeLines="50" w:after="183" w:afterLines="50"/>
              <w:rPr>
                <w:rFonts w:ascii="黑体" w:hAnsi="黑体" w:eastAsia="黑体"/>
                <w:b/>
                <w:sz w:val="24"/>
              </w:rPr>
            </w:pPr>
            <w:r>
              <w:rPr>
                <w:rFonts w:hint="eastAsia" w:ascii="黑体" w:hAnsi="黑体" w:eastAsia="黑体"/>
                <w:b/>
                <w:sz w:val="24"/>
              </w:rPr>
              <w:t>（三）高中学生学习发展能力专项测评系统</w:t>
            </w:r>
          </w:p>
          <w:p>
            <w:pPr>
              <w:pStyle w:val="11"/>
              <w:adjustRightInd w:val="0"/>
              <w:snapToGrid w:val="0"/>
              <w:spacing w:before="0" w:beforeAutospacing="0" w:after="0" w:afterAutospacing="0"/>
              <w:ind w:firstLine="444" w:firstLineChars="200"/>
              <w:jc w:val="both"/>
            </w:pPr>
            <w:r>
              <w:rPr>
                <w:rFonts w:hint="eastAsia"/>
              </w:rPr>
              <w:t>1、综合学习能力专项测评</w:t>
            </w:r>
          </w:p>
          <w:p>
            <w:pPr>
              <w:pStyle w:val="11"/>
              <w:adjustRightInd w:val="0"/>
              <w:snapToGrid w:val="0"/>
              <w:spacing w:before="0" w:beforeAutospacing="0" w:after="0" w:afterAutospacing="0"/>
              <w:ind w:firstLine="444" w:firstLineChars="200"/>
              <w:jc w:val="both"/>
            </w:pPr>
            <w:r>
              <w:rPr>
                <w:rFonts w:hint="eastAsia"/>
              </w:rPr>
              <w:t>2、文化素养专项测评</w:t>
            </w:r>
          </w:p>
          <w:p>
            <w:pPr>
              <w:pStyle w:val="11"/>
              <w:adjustRightInd w:val="0"/>
              <w:snapToGrid w:val="0"/>
              <w:spacing w:before="0" w:beforeAutospacing="0" w:after="0" w:afterAutospacing="0"/>
              <w:ind w:firstLine="444" w:firstLineChars="200"/>
              <w:jc w:val="both"/>
            </w:pPr>
            <w:r>
              <w:rPr>
                <w:rFonts w:hint="eastAsia"/>
              </w:rPr>
              <w:t>3、课堂学习能力测评</w:t>
            </w:r>
          </w:p>
          <w:p>
            <w:pPr>
              <w:pStyle w:val="11"/>
              <w:adjustRightInd w:val="0"/>
              <w:snapToGrid w:val="0"/>
              <w:spacing w:before="0" w:beforeAutospacing="0" w:after="0" w:afterAutospacing="0"/>
              <w:ind w:firstLine="444" w:firstLineChars="200"/>
              <w:jc w:val="both"/>
            </w:pPr>
            <w:r>
              <w:rPr>
                <w:rFonts w:hint="eastAsia"/>
              </w:rPr>
              <w:t>4、学习创新能力专项测评</w:t>
            </w:r>
          </w:p>
          <w:p>
            <w:pPr>
              <w:pStyle w:val="11"/>
              <w:adjustRightInd w:val="0"/>
              <w:snapToGrid w:val="0"/>
              <w:spacing w:before="0" w:beforeAutospacing="0" w:after="0" w:afterAutospacing="0"/>
              <w:ind w:firstLine="444" w:firstLineChars="200"/>
              <w:jc w:val="both"/>
            </w:pPr>
            <w:r>
              <w:rPr>
                <w:rFonts w:hint="eastAsia"/>
              </w:rPr>
              <w:t>5、自学方法与能力测评</w:t>
            </w:r>
          </w:p>
          <w:p>
            <w:pPr>
              <w:pStyle w:val="11"/>
              <w:adjustRightInd w:val="0"/>
              <w:snapToGrid w:val="0"/>
              <w:spacing w:before="0" w:beforeAutospacing="0" w:after="0" w:afterAutospacing="0"/>
              <w:ind w:firstLine="444" w:firstLineChars="200"/>
              <w:jc w:val="both"/>
            </w:pPr>
            <w:r>
              <w:rPr>
                <w:rFonts w:hint="eastAsia"/>
              </w:rPr>
              <w:t>6、学习态度与风格测评</w:t>
            </w:r>
          </w:p>
          <w:p>
            <w:pPr>
              <w:pStyle w:val="11"/>
              <w:adjustRightInd w:val="0"/>
              <w:snapToGrid w:val="0"/>
              <w:spacing w:before="0" w:beforeAutospacing="0" w:after="0" w:afterAutospacing="0"/>
              <w:ind w:firstLine="444" w:firstLineChars="200"/>
              <w:jc w:val="both"/>
            </w:pPr>
            <w:r>
              <w:rPr>
                <w:rFonts w:hint="eastAsia"/>
              </w:rPr>
              <w:t>7、学生学习能力测评</w:t>
            </w:r>
          </w:p>
          <w:p>
            <w:pPr>
              <w:pStyle w:val="11"/>
              <w:adjustRightInd w:val="0"/>
              <w:snapToGrid w:val="0"/>
              <w:spacing w:before="0" w:beforeAutospacing="0" w:after="0" w:afterAutospacing="0"/>
              <w:ind w:firstLine="444" w:firstLineChars="200"/>
              <w:jc w:val="both"/>
            </w:pPr>
            <w:r>
              <w:rPr>
                <w:rFonts w:hint="eastAsia"/>
              </w:rPr>
              <w:t>8、学习动机专项测评</w:t>
            </w:r>
          </w:p>
          <w:p>
            <w:pPr>
              <w:pStyle w:val="11"/>
              <w:adjustRightInd w:val="0"/>
              <w:snapToGrid w:val="0"/>
              <w:spacing w:before="0" w:beforeAutospacing="0" w:after="0" w:afterAutospacing="0"/>
              <w:ind w:firstLine="444" w:firstLineChars="200"/>
              <w:jc w:val="both"/>
            </w:pPr>
            <w:r>
              <w:rPr>
                <w:rFonts w:hint="eastAsia"/>
              </w:rPr>
              <w:t>9、学生数理能力测量</w:t>
            </w:r>
          </w:p>
          <w:p>
            <w:pPr>
              <w:pStyle w:val="11"/>
              <w:adjustRightInd w:val="0"/>
              <w:snapToGrid w:val="0"/>
              <w:spacing w:before="0" w:beforeAutospacing="0" w:after="0" w:afterAutospacing="0"/>
              <w:ind w:firstLine="444" w:firstLineChars="200"/>
              <w:jc w:val="both"/>
            </w:pPr>
            <w:r>
              <w:rPr>
                <w:rFonts w:hint="eastAsia"/>
              </w:rPr>
              <w:t>10、学习习惯与类型测评</w:t>
            </w:r>
          </w:p>
          <w:p>
            <w:pPr>
              <w:pStyle w:val="11"/>
              <w:adjustRightInd w:val="0"/>
              <w:snapToGrid w:val="0"/>
              <w:spacing w:before="0" w:beforeAutospacing="0" w:after="0" w:afterAutospacing="0"/>
              <w:ind w:firstLine="444" w:firstLineChars="200"/>
              <w:jc w:val="both"/>
            </w:pPr>
            <w:r>
              <w:rPr>
                <w:rFonts w:hint="eastAsia"/>
              </w:rPr>
              <w:t>11、学生获取认知能力测量</w:t>
            </w:r>
          </w:p>
          <w:p>
            <w:pPr>
              <w:pStyle w:val="11"/>
              <w:adjustRightInd w:val="0"/>
              <w:snapToGrid w:val="0"/>
              <w:spacing w:before="0" w:beforeAutospacing="0" w:after="0" w:afterAutospacing="0"/>
              <w:ind w:firstLine="444" w:firstLineChars="200"/>
              <w:jc w:val="both"/>
            </w:pPr>
            <w:r>
              <w:rPr>
                <w:rFonts w:hint="eastAsia"/>
              </w:rPr>
              <w:t>12、艺术常识测评</w:t>
            </w:r>
          </w:p>
          <w:p>
            <w:pPr>
              <w:pStyle w:val="11"/>
              <w:adjustRightInd w:val="0"/>
              <w:snapToGrid w:val="0"/>
              <w:spacing w:before="0" w:beforeAutospacing="0" w:after="0" w:afterAutospacing="0"/>
              <w:ind w:firstLine="444" w:firstLineChars="200"/>
              <w:jc w:val="both"/>
            </w:pPr>
            <w:r>
              <w:rPr>
                <w:rFonts w:hint="eastAsia"/>
              </w:rPr>
              <w:t>13、学生非智力测试</w:t>
            </w:r>
          </w:p>
          <w:p>
            <w:pPr>
              <w:pStyle w:val="11"/>
              <w:adjustRightInd w:val="0"/>
              <w:snapToGrid w:val="0"/>
              <w:spacing w:before="0" w:beforeAutospacing="0" w:after="0" w:afterAutospacing="0"/>
              <w:ind w:firstLine="444" w:firstLineChars="200"/>
              <w:jc w:val="both"/>
            </w:pPr>
            <w:r>
              <w:rPr>
                <w:rFonts w:hint="eastAsia"/>
              </w:rPr>
              <w:t>14、逻辑推理判断能力专项测评</w:t>
            </w:r>
          </w:p>
          <w:p>
            <w:pPr>
              <w:pStyle w:val="11"/>
              <w:adjustRightInd w:val="0"/>
              <w:snapToGrid w:val="0"/>
              <w:spacing w:before="0" w:beforeAutospacing="0" w:after="0" w:afterAutospacing="0"/>
              <w:ind w:firstLine="444" w:firstLineChars="200"/>
              <w:jc w:val="both"/>
            </w:pPr>
            <w:r>
              <w:rPr>
                <w:rFonts w:hint="eastAsia"/>
              </w:rPr>
              <w:t>15、国际化创新实践能力专项测评</w:t>
            </w:r>
          </w:p>
          <w:p>
            <w:pPr>
              <w:pStyle w:val="11"/>
              <w:adjustRightInd w:val="0"/>
              <w:snapToGrid w:val="0"/>
              <w:spacing w:before="0" w:beforeAutospacing="0" w:after="0" w:afterAutospacing="0"/>
              <w:ind w:firstLine="444" w:firstLineChars="200"/>
              <w:jc w:val="both"/>
            </w:pPr>
            <w:r>
              <w:rPr>
                <w:rFonts w:hint="eastAsia"/>
              </w:rPr>
              <w:t>16、学生认同规范测试量表</w:t>
            </w:r>
          </w:p>
          <w:p>
            <w:pPr>
              <w:pStyle w:val="11"/>
              <w:adjustRightInd w:val="0"/>
              <w:snapToGrid w:val="0"/>
              <w:spacing w:before="0" w:beforeAutospacing="0" w:after="0" w:afterAutospacing="0"/>
              <w:ind w:firstLine="444" w:firstLineChars="200"/>
              <w:jc w:val="both"/>
            </w:pPr>
            <w:r>
              <w:rPr>
                <w:rFonts w:hint="eastAsia"/>
              </w:rPr>
              <w:t>17、中学生学习动力专项测评</w:t>
            </w:r>
          </w:p>
          <w:p>
            <w:pPr>
              <w:pStyle w:val="11"/>
              <w:adjustRightInd w:val="0"/>
              <w:snapToGrid w:val="0"/>
              <w:spacing w:before="0" w:beforeAutospacing="0" w:after="0" w:afterAutospacing="0"/>
              <w:ind w:firstLine="444" w:firstLineChars="200"/>
              <w:jc w:val="both"/>
            </w:pPr>
            <w:r>
              <w:rPr>
                <w:rFonts w:hint="eastAsia"/>
              </w:rPr>
              <w:t>18、职业生涯发展能力专项测评</w:t>
            </w:r>
          </w:p>
          <w:p>
            <w:pPr>
              <w:pStyle w:val="11"/>
              <w:adjustRightInd w:val="0"/>
              <w:snapToGrid w:val="0"/>
              <w:spacing w:before="0" w:beforeAutospacing="0" w:after="0" w:afterAutospacing="0"/>
              <w:ind w:firstLine="444" w:firstLineChars="200"/>
              <w:jc w:val="both"/>
            </w:pPr>
            <w:r>
              <w:rPr>
                <w:rFonts w:hint="eastAsia"/>
              </w:rPr>
              <w:t>19、学生外部交流测试量表</w:t>
            </w:r>
          </w:p>
          <w:p>
            <w:pPr>
              <w:pStyle w:val="11"/>
              <w:adjustRightInd w:val="0"/>
              <w:snapToGrid w:val="0"/>
              <w:spacing w:before="0" w:beforeAutospacing="0" w:after="0" w:afterAutospacing="0"/>
              <w:ind w:firstLine="444" w:firstLineChars="200"/>
              <w:jc w:val="both"/>
            </w:pPr>
            <w:r>
              <w:rPr>
                <w:rFonts w:hint="eastAsia"/>
              </w:rPr>
              <w:t>20、自我效能感专项测评</w:t>
            </w:r>
          </w:p>
          <w:p>
            <w:pPr>
              <w:pStyle w:val="11"/>
              <w:adjustRightInd w:val="0"/>
              <w:snapToGrid w:val="0"/>
              <w:spacing w:before="0" w:beforeAutospacing="0" w:after="0" w:afterAutospacing="0"/>
              <w:ind w:firstLine="444" w:firstLineChars="200"/>
              <w:jc w:val="both"/>
            </w:pPr>
            <w:r>
              <w:rPr>
                <w:rFonts w:hint="eastAsia"/>
              </w:rPr>
              <w:t>21、审美与修养专项测评</w:t>
            </w:r>
          </w:p>
          <w:p>
            <w:pPr>
              <w:pStyle w:val="11"/>
              <w:adjustRightInd w:val="0"/>
              <w:snapToGrid w:val="0"/>
              <w:spacing w:before="0" w:beforeAutospacing="0" w:after="0" w:afterAutospacing="0"/>
              <w:ind w:firstLine="444" w:firstLineChars="200"/>
              <w:jc w:val="both"/>
            </w:pPr>
            <w:r>
              <w:rPr>
                <w:rFonts w:hint="eastAsia"/>
              </w:rPr>
              <w:t>22、空间判断力量表</w:t>
            </w:r>
          </w:p>
          <w:p>
            <w:pPr>
              <w:pStyle w:val="11"/>
              <w:adjustRightInd w:val="0"/>
              <w:snapToGrid w:val="0"/>
              <w:spacing w:before="0" w:beforeAutospacing="0" w:after="0" w:afterAutospacing="0"/>
              <w:ind w:firstLine="444" w:firstLineChars="200"/>
              <w:jc w:val="both"/>
            </w:pPr>
            <w:r>
              <w:rPr>
                <w:rFonts w:hint="eastAsia"/>
              </w:rPr>
              <w:t>23、学生文化因素测试量表</w:t>
            </w:r>
          </w:p>
          <w:p>
            <w:pPr>
              <w:pStyle w:val="11"/>
              <w:adjustRightInd w:val="0"/>
              <w:snapToGrid w:val="0"/>
              <w:spacing w:before="0" w:beforeAutospacing="0" w:after="0" w:afterAutospacing="0"/>
              <w:ind w:firstLine="444" w:firstLineChars="200"/>
              <w:jc w:val="both"/>
            </w:pPr>
            <w:r>
              <w:rPr>
                <w:rFonts w:hint="eastAsia"/>
              </w:rPr>
              <w:t>24、社会学知识测试</w:t>
            </w:r>
          </w:p>
          <w:p>
            <w:pPr>
              <w:pStyle w:val="11"/>
              <w:adjustRightInd w:val="0"/>
              <w:snapToGrid w:val="0"/>
              <w:spacing w:before="0" w:beforeAutospacing="0" w:after="0" w:afterAutospacing="0"/>
              <w:ind w:firstLine="444" w:firstLineChars="200"/>
              <w:jc w:val="both"/>
            </w:pPr>
            <w:r>
              <w:rPr>
                <w:rFonts w:hint="eastAsia"/>
              </w:rPr>
              <w:t>25、学习注意力测评</w:t>
            </w:r>
          </w:p>
          <w:p>
            <w:pPr>
              <w:pStyle w:val="11"/>
              <w:adjustRightInd w:val="0"/>
              <w:snapToGrid w:val="0"/>
              <w:spacing w:before="0" w:beforeAutospacing="0" w:after="0" w:afterAutospacing="0"/>
              <w:ind w:firstLine="444" w:firstLineChars="200"/>
              <w:jc w:val="both"/>
            </w:pPr>
            <w:r>
              <w:rPr>
                <w:rFonts w:hint="eastAsia"/>
              </w:rPr>
              <w:t>26、学生写作能力测量</w:t>
            </w:r>
          </w:p>
          <w:p>
            <w:pPr>
              <w:pStyle w:val="11"/>
              <w:adjustRightInd w:val="0"/>
              <w:snapToGrid w:val="0"/>
              <w:spacing w:before="0" w:beforeAutospacing="0" w:after="0" w:afterAutospacing="0"/>
              <w:ind w:firstLine="444" w:firstLineChars="200"/>
              <w:jc w:val="both"/>
            </w:pPr>
            <w:r>
              <w:rPr>
                <w:rFonts w:hint="eastAsia"/>
              </w:rPr>
              <w:t>27、学习方法测评</w:t>
            </w:r>
          </w:p>
          <w:p>
            <w:pPr>
              <w:pStyle w:val="11"/>
              <w:adjustRightInd w:val="0"/>
              <w:snapToGrid w:val="0"/>
              <w:spacing w:before="0" w:beforeAutospacing="0" w:after="0" w:afterAutospacing="0"/>
              <w:ind w:firstLine="444" w:firstLineChars="200"/>
              <w:jc w:val="both"/>
            </w:pPr>
            <w:r>
              <w:rPr>
                <w:rFonts w:hint="eastAsia"/>
              </w:rPr>
              <w:t>28、形体常识测试</w:t>
            </w:r>
          </w:p>
          <w:p>
            <w:pPr>
              <w:pStyle w:val="11"/>
              <w:adjustRightInd w:val="0"/>
              <w:snapToGrid w:val="0"/>
              <w:spacing w:before="0" w:beforeAutospacing="0" w:after="0" w:afterAutospacing="0"/>
              <w:ind w:firstLine="444" w:firstLineChars="200"/>
              <w:jc w:val="both"/>
            </w:pPr>
            <w:r>
              <w:rPr>
                <w:rFonts w:hint="eastAsia"/>
              </w:rPr>
              <w:t>29、美学与欣赏测评</w:t>
            </w:r>
          </w:p>
          <w:p>
            <w:pPr>
              <w:rPr>
                <w:b/>
                <w:color w:val="000000" w:themeColor="text1"/>
                <w:sz w:val="24"/>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四、</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color w:val="C00000"/>
                <w:sz w:val="24"/>
              </w:rPr>
            </w:pPr>
            <w:r>
              <w:rPr>
                <w:rFonts w:hint="eastAsia" w:ascii="黑体" w:hAnsi="黑体" w:eastAsia="黑体" w:cs="宋体"/>
                <w:b/>
                <w:sz w:val="24"/>
              </w:rPr>
              <w:t>学生</w:t>
            </w:r>
            <w:r>
              <w:rPr>
                <w:rFonts w:hint="eastAsia" w:ascii="黑体" w:hAnsi="黑体" w:eastAsia="黑体" w:cs="宋体"/>
                <w:b/>
                <w:color w:val="C00000"/>
                <w:sz w:val="24"/>
              </w:rPr>
              <w:t>STEAM</w:t>
            </w:r>
          </w:p>
          <w:p>
            <w:pPr>
              <w:jc w:val="center"/>
              <w:rPr>
                <w:rFonts w:ascii="黑体" w:hAnsi="黑体" w:eastAsia="黑体" w:cs="宋体"/>
                <w:b/>
                <w:color w:val="C00000"/>
                <w:sz w:val="24"/>
              </w:rPr>
            </w:pPr>
            <w:r>
              <w:rPr>
                <w:rFonts w:hint="eastAsia" w:ascii="黑体" w:hAnsi="黑体" w:eastAsia="黑体" w:cs="宋体"/>
                <w:b/>
                <w:color w:val="C00000"/>
                <w:sz w:val="24"/>
              </w:rPr>
              <w:t>核心</w:t>
            </w:r>
          </w:p>
          <w:p>
            <w:pPr>
              <w:jc w:val="center"/>
              <w:rPr>
                <w:rFonts w:ascii="黑体" w:hAnsi="黑体" w:eastAsia="黑体" w:cs="宋体"/>
                <w:b/>
                <w:color w:val="C00000"/>
                <w:sz w:val="24"/>
              </w:rPr>
            </w:pPr>
            <w:r>
              <w:rPr>
                <w:rFonts w:hint="eastAsia" w:ascii="黑体" w:hAnsi="黑体" w:eastAsia="黑体" w:cs="宋体"/>
                <w:b/>
                <w:color w:val="C00000"/>
                <w:sz w:val="24"/>
              </w:rPr>
              <w:t>素养</w:t>
            </w:r>
          </w:p>
          <w:p>
            <w:pPr>
              <w:jc w:val="center"/>
              <w:rPr>
                <w:rFonts w:ascii="黑体" w:hAnsi="黑体" w:eastAsia="黑体" w:cs="宋体"/>
                <w:b/>
                <w:sz w:val="24"/>
              </w:rPr>
            </w:pPr>
            <w:r>
              <w:rPr>
                <w:rFonts w:hint="eastAsia" w:ascii="黑体" w:hAnsi="黑体" w:eastAsia="黑体" w:cs="宋体"/>
                <w:b/>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信息</w:t>
            </w:r>
          </w:p>
          <w:p>
            <w:pPr>
              <w:jc w:val="center"/>
              <w:rPr>
                <w:rFonts w:ascii="黑体" w:hAnsi="黑体" w:eastAsia="黑体" w:cs="宋体"/>
                <w:b/>
                <w:color w:val="C00000"/>
                <w:sz w:val="24"/>
              </w:rPr>
            </w:pPr>
            <w:r>
              <w:rPr>
                <w:rFonts w:hint="eastAsia" w:ascii="黑体" w:hAnsi="黑体" w:eastAsia="黑体" w:cs="宋体"/>
                <w:b/>
                <w:color w:val="C00000"/>
                <w:sz w:val="24"/>
              </w:rPr>
              <w:t>技术</w:t>
            </w:r>
          </w:p>
          <w:p>
            <w:pPr>
              <w:jc w:val="center"/>
              <w:rPr>
                <w:rFonts w:ascii="黑体" w:hAnsi="黑体" w:eastAsia="黑体" w:cs="宋体"/>
                <w:b/>
                <w:color w:val="C00000"/>
                <w:sz w:val="24"/>
              </w:rPr>
            </w:pPr>
            <w:r>
              <w:rPr>
                <w:rFonts w:hint="eastAsia" w:ascii="黑体" w:hAnsi="黑体" w:eastAsia="黑体" w:cs="宋体"/>
                <w:b/>
                <w:color w:val="C00000"/>
                <w:sz w:val="24"/>
              </w:rPr>
              <w:t>核心</w:t>
            </w:r>
          </w:p>
          <w:p>
            <w:pPr>
              <w:jc w:val="center"/>
              <w:rPr>
                <w:rFonts w:ascii="黑体" w:hAnsi="黑体" w:eastAsia="黑体" w:cs="宋体"/>
                <w:b/>
                <w:color w:val="C00000"/>
                <w:sz w:val="24"/>
              </w:rPr>
            </w:pPr>
            <w:r>
              <w:rPr>
                <w:rFonts w:hint="eastAsia" w:ascii="黑体" w:hAnsi="黑体" w:eastAsia="黑体" w:cs="宋体"/>
                <w:b/>
                <w:color w:val="C00000"/>
                <w:sz w:val="24"/>
              </w:rPr>
              <w:t>素养</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（一）高中学生STEAM核心素养综合测评</w:t>
            </w:r>
          </w:p>
          <w:p>
            <w:pPr>
              <w:ind w:firstLine="444" w:firstLineChars="200"/>
              <w:rPr>
                <w:bCs/>
                <w:sz w:val="24"/>
              </w:rPr>
            </w:pPr>
            <w:r>
              <w:rPr>
                <w:rFonts w:hint="eastAsia"/>
                <w:bCs/>
                <w:sz w:val="24"/>
              </w:rPr>
              <w:t>1、科学素养测评矩阵</w:t>
            </w:r>
          </w:p>
          <w:p>
            <w:pPr>
              <w:ind w:firstLine="444" w:firstLineChars="200"/>
              <w:rPr>
                <w:bCs/>
                <w:sz w:val="24"/>
              </w:rPr>
            </w:pPr>
            <w:r>
              <w:rPr>
                <w:rFonts w:hint="eastAsia"/>
                <w:bCs/>
                <w:sz w:val="24"/>
              </w:rPr>
              <w:t>2、技术工程素养测评矩阵</w:t>
            </w:r>
          </w:p>
          <w:p>
            <w:pPr>
              <w:ind w:firstLine="444" w:firstLineChars="200"/>
              <w:rPr>
                <w:bCs/>
                <w:sz w:val="24"/>
              </w:rPr>
            </w:pPr>
            <w:r>
              <w:rPr>
                <w:rFonts w:hint="eastAsia"/>
                <w:bCs/>
                <w:sz w:val="24"/>
              </w:rPr>
              <w:t>3、数学创新能力与艺术素养测评矩阵</w:t>
            </w:r>
          </w:p>
          <w:p>
            <w:pPr>
              <w:spacing w:before="183" w:beforeLines="50" w:after="183" w:afterLines="50"/>
              <w:rPr>
                <w:rFonts w:ascii="黑体" w:hAnsi="黑体" w:eastAsia="黑体" w:cs="宋体"/>
                <w:sz w:val="24"/>
              </w:rPr>
            </w:pPr>
            <w:r>
              <w:rPr>
                <w:rFonts w:hint="eastAsia" w:ascii="黑体" w:hAnsi="黑体" w:eastAsia="黑体" w:cs="宋体"/>
                <w:sz w:val="24"/>
              </w:rPr>
              <w:t>（二）高中学生STEAM核心素养专项测评</w:t>
            </w:r>
          </w:p>
          <w:p>
            <w:pPr>
              <w:ind w:firstLine="444" w:firstLineChars="200"/>
              <w:rPr>
                <w:bCs/>
                <w:sz w:val="24"/>
              </w:rPr>
            </w:pPr>
            <w:r>
              <w:rPr>
                <w:rFonts w:hint="eastAsia"/>
                <w:bCs/>
                <w:sz w:val="24"/>
              </w:rPr>
              <w:t>1、高中学生科学素养测评</w:t>
            </w:r>
          </w:p>
          <w:p>
            <w:pPr>
              <w:ind w:firstLine="444" w:firstLineChars="200"/>
              <w:rPr>
                <w:bCs/>
                <w:sz w:val="24"/>
              </w:rPr>
            </w:pPr>
            <w:r>
              <w:rPr>
                <w:rFonts w:hint="eastAsia"/>
                <w:bCs/>
                <w:sz w:val="24"/>
              </w:rPr>
              <w:t>2、高中学生技术认知能力测评</w:t>
            </w:r>
          </w:p>
          <w:p>
            <w:pPr>
              <w:ind w:firstLine="444" w:firstLineChars="200"/>
              <w:rPr>
                <w:bCs/>
                <w:sz w:val="24"/>
              </w:rPr>
            </w:pPr>
            <w:r>
              <w:rPr>
                <w:rFonts w:hint="eastAsia"/>
                <w:bCs/>
                <w:sz w:val="24"/>
              </w:rPr>
              <w:t>3、高中学生工程实践能力测评</w:t>
            </w:r>
          </w:p>
          <w:p>
            <w:pPr>
              <w:ind w:firstLine="444" w:firstLineChars="200"/>
              <w:rPr>
                <w:bCs/>
                <w:sz w:val="24"/>
              </w:rPr>
            </w:pPr>
            <w:r>
              <w:rPr>
                <w:rFonts w:hint="eastAsia"/>
                <w:bCs/>
                <w:sz w:val="24"/>
              </w:rPr>
              <w:t>4、高中学生数学能力测评</w:t>
            </w:r>
          </w:p>
          <w:p>
            <w:pPr>
              <w:ind w:firstLine="444" w:firstLineChars="200"/>
              <w:rPr>
                <w:bCs/>
                <w:sz w:val="24"/>
              </w:rPr>
            </w:pPr>
            <w:r>
              <w:rPr>
                <w:rFonts w:hint="eastAsia"/>
                <w:bCs/>
                <w:sz w:val="24"/>
              </w:rPr>
              <w:t>5、高中学生艺术素养测评</w:t>
            </w:r>
          </w:p>
          <w:p>
            <w:pPr>
              <w:spacing w:before="183" w:beforeLines="50" w:after="183" w:afterLines="50"/>
              <w:rPr>
                <w:rFonts w:ascii="黑体" w:hAnsi="黑体" w:eastAsia="黑体" w:cs="宋体"/>
                <w:sz w:val="24"/>
              </w:rPr>
            </w:pPr>
            <w:r>
              <w:rPr>
                <w:rFonts w:hint="eastAsia" w:ascii="黑体" w:hAnsi="黑体" w:eastAsia="黑体" w:cs="宋体"/>
                <w:sz w:val="24"/>
              </w:rPr>
              <w:t>（三）高中学生信息技术核心素养综合测评（九个测评维度）</w:t>
            </w:r>
          </w:p>
          <w:p>
            <w:pPr>
              <w:ind w:firstLine="444" w:firstLineChars="200"/>
              <w:rPr>
                <w:bCs/>
                <w:sz w:val="24"/>
              </w:rPr>
            </w:pPr>
            <w:r>
              <w:rPr>
                <w:rFonts w:hint="eastAsia"/>
                <w:bCs/>
                <w:sz w:val="24"/>
              </w:rPr>
              <w:t>1、信息意识维度</w:t>
            </w:r>
          </w:p>
          <w:p>
            <w:pPr>
              <w:ind w:firstLine="444" w:firstLineChars="200"/>
              <w:rPr>
                <w:bCs/>
                <w:sz w:val="24"/>
              </w:rPr>
            </w:pPr>
            <w:r>
              <w:rPr>
                <w:rFonts w:hint="eastAsia"/>
                <w:bCs/>
                <w:sz w:val="24"/>
              </w:rPr>
              <w:t>2、信息道德维度</w:t>
            </w:r>
          </w:p>
          <w:p>
            <w:pPr>
              <w:ind w:firstLine="444" w:firstLineChars="200"/>
              <w:rPr>
                <w:bCs/>
                <w:sz w:val="24"/>
              </w:rPr>
            </w:pPr>
            <w:r>
              <w:rPr>
                <w:rFonts w:hint="eastAsia"/>
                <w:bCs/>
                <w:sz w:val="24"/>
              </w:rPr>
              <w:t>3、信息安全维度</w:t>
            </w:r>
          </w:p>
          <w:p>
            <w:pPr>
              <w:ind w:firstLine="444" w:firstLineChars="200"/>
              <w:rPr>
                <w:bCs/>
                <w:sz w:val="24"/>
              </w:rPr>
            </w:pPr>
            <w:r>
              <w:rPr>
                <w:rFonts w:hint="eastAsia"/>
                <w:bCs/>
                <w:sz w:val="24"/>
              </w:rPr>
              <w:t>4、信息技术基础知识维度</w:t>
            </w:r>
          </w:p>
          <w:p>
            <w:pPr>
              <w:ind w:firstLine="444" w:firstLineChars="200"/>
              <w:rPr>
                <w:bCs/>
                <w:sz w:val="24"/>
              </w:rPr>
            </w:pPr>
            <w:r>
              <w:rPr>
                <w:rFonts w:hint="eastAsia"/>
                <w:bCs/>
                <w:sz w:val="24"/>
              </w:rPr>
              <w:t>5、信息技术应用知识维度</w:t>
            </w:r>
          </w:p>
          <w:p>
            <w:pPr>
              <w:ind w:firstLine="444" w:firstLineChars="200"/>
              <w:rPr>
                <w:bCs/>
                <w:sz w:val="24"/>
              </w:rPr>
            </w:pPr>
            <w:r>
              <w:rPr>
                <w:rFonts w:hint="eastAsia"/>
                <w:bCs/>
                <w:sz w:val="24"/>
              </w:rPr>
              <w:t>6、系统计算思维维度</w:t>
            </w:r>
          </w:p>
          <w:p>
            <w:pPr>
              <w:ind w:firstLine="444" w:firstLineChars="200"/>
              <w:rPr>
                <w:bCs/>
                <w:sz w:val="24"/>
              </w:rPr>
            </w:pPr>
            <w:r>
              <w:rPr>
                <w:rFonts w:hint="eastAsia"/>
                <w:bCs/>
                <w:sz w:val="24"/>
              </w:rPr>
              <w:t>7、信息管理创新维度</w:t>
            </w:r>
          </w:p>
          <w:p>
            <w:pPr>
              <w:ind w:firstLine="444" w:firstLineChars="200"/>
              <w:rPr>
                <w:bCs/>
                <w:sz w:val="24"/>
              </w:rPr>
            </w:pPr>
            <w:r>
              <w:rPr>
                <w:rFonts w:hint="eastAsia"/>
                <w:bCs/>
                <w:sz w:val="24"/>
              </w:rPr>
              <w:t>8、信息加工处理维度</w:t>
            </w:r>
          </w:p>
          <w:p>
            <w:pPr>
              <w:ind w:firstLine="444" w:firstLineChars="200"/>
              <w:rPr>
                <w:rFonts w:ascii="黑体" w:hAnsi="黑体" w:eastAsia="黑体" w:cs="宋体"/>
                <w:sz w:val="24"/>
              </w:rPr>
            </w:pPr>
            <w:r>
              <w:rPr>
                <w:rFonts w:hint="eastAsia"/>
                <w:bCs/>
                <w:sz w:val="24"/>
              </w:rPr>
              <w:t>9、信息需求与获取维度</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五、</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多元</w:t>
            </w:r>
          </w:p>
          <w:p>
            <w:pPr>
              <w:jc w:val="center"/>
              <w:rPr>
                <w:rFonts w:ascii="黑体" w:hAnsi="黑体" w:eastAsia="黑体" w:cs="宋体"/>
                <w:b/>
                <w:sz w:val="24"/>
              </w:rPr>
            </w:pPr>
            <w:r>
              <w:rPr>
                <w:rFonts w:hint="eastAsia" w:ascii="黑体" w:hAnsi="黑体" w:eastAsia="黑体" w:cs="宋体"/>
                <w:b/>
                <w:color w:val="C00000"/>
                <w:sz w:val="24"/>
              </w:rPr>
              <w:t>潜能</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（一）高中学生多元潜能综合测评</w:t>
            </w:r>
          </w:p>
          <w:p>
            <w:pPr>
              <w:ind w:firstLine="444" w:firstLineChars="200"/>
              <w:rPr>
                <w:bCs/>
                <w:sz w:val="24"/>
              </w:rPr>
            </w:pPr>
            <w:r>
              <w:rPr>
                <w:rFonts w:hint="eastAsia"/>
                <w:bCs/>
                <w:sz w:val="24"/>
              </w:rPr>
              <w:t>1、多元心智潜能测评矩阵</w:t>
            </w:r>
          </w:p>
          <w:p>
            <w:pPr>
              <w:ind w:firstLine="444" w:firstLineChars="200"/>
              <w:rPr>
                <w:bCs/>
                <w:sz w:val="24"/>
              </w:rPr>
            </w:pPr>
            <w:r>
              <w:rPr>
                <w:rFonts w:hint="eastAsia"/>
                <w:bCs/>
                <w:sz w:val="24"/>
              </w:rPr>
              <w:t>2、精神行为潜能测评矩阵</w:t>
            </w:r>
          </w:p>
          <w:p>
            <w:pPr>
              <w:ind w:firstLine="444" w:firstLineChars="200"/>
              <w:rPr>
                <w:bCs/>
                <w:sz w:val="24"/>
              </w:rPr>
            </w:pPr>
            <w:r>
              <w:rPr>
                <w:rFonts w:hint="eastAsia"/>
                <w:bCs/>
                <w:sz w:val="24"/>
              </w:rPr>
              <w:t>3、多元体智潜能测评矩阵</w:t>
            </w:r>
          </w:p>
          <w:p>
            <w:pPr>
              <w:spacing w:before="183" w:beforeLines="50" w:after="183" w:afterLines="50"/>
              <w:rPr>
                <w:rFonts w:ascii="黑体" w:hAnsi="黑体" w:eastAsia="黑体" w:cs="宋体"/>
                <w:sz w:val="24"/>
              </w:rPr>
            </w:pPr>
            <w:r>
              <w:rPr>
                <w:rFonts w:hint="eastAsia" w:ascii="黑体" w:hAnsi="黑体" w:eastAsia="黑体" w:cs="宋体"/>
                <w:sz w:val="24"/>
              </w:rPr>
              <w:t>（二）高中学生多元潜能专项测评</w:t>
            </w:r>
          </w:p>
          <w:p>
            <w:pPr>
              <w:ind w:firstLine="444" w:firstLineChars="200"/>
              <w:rPr>
                <w:bCs/>
                <w:sz w:val="24"/>
              </w:rPr>
            </w:pPr>
            <w:r>
              <w:rPr>
                <w:rFonts w:hint="eastAsia"/>
                <w:bCs/>
                <w:sz w:val="24"/>
              </w:rPr>
              <w:t>1、逻辑思维潜能测评</w:t>
            </w:r>
          </w:p>
          <w:p>
            <w:pPr>
              <w:ind w:firstLine="444" w:firstLineChars="200"/>
              <w:rPr>
                <w:bCs/>
                <w:sz w:val="24"/>
              </w:rPr>
            </w:pPr>
            <w:r>
              <w:rPr>
                <w:rFonts w:hint="eastAsia"/>
                <w:bCs/>
                <w:sz w:val="24"/>
              </w:rPr>
              <w:t>2、心理性格潜能测评</w:t>
            </w:r>
          </w:p>
          <w:p>
            <w:pPr>
              <w:ind w:firstLine="444" w:firstLineChars="200"/>
              <w:rPr>
                <w:bCs/>
                <w:sz w:val="24"/>
              </w:rPr>
            </w:pPr>
            <w:r>
              <w:rPr>
                <w:rFonts w:hint="eastAsia"/>
                <w:bCs/>
                <w:sz w:val="24"/>
              </w:rPr>
              <w:t>3、学习智商潜能测评</w:t>
            </w:r>
          </w:p>
          <w:p>
            <w:pPr>
              <w:ind w:firstLine="444" w:firstLineChars="200"/>
              <w:rPr>
                <w:bCs/>
                <w:sz w:val="24"/>
              </w:rPr>
            </w:pPr>
            <w:r>
              <w:rPr>
                <w:rFonts w:hint="eastAsia"/>
                <w:bCs/>
                <w:sz w:val="24"/>
              </w:rPr>
              <w:t>4、精神德商潜能测评</w:t>
            </w:r>
          </w:p>
          <w:p>
            <w:pPr>
              <w:ind w:firstLine="444" w:firstLineChars="200"/>
              <w:rPr>
                <w:bCs/>
                <w:sz w:val="24"/>
              </w:rPr>
            </w:pPr>
            <w:r>
              <w:rPr>
                <w:rFonts w:hint="eastAsia"/>
                <w:bCs/>
                <w:sz w:val="24"/>
              </w:rPr>
              <w:t>5、行为素养潜能测评</w:t>
            </w:r>
          </w:p>
          <w:p>
            <w:pPr>
              <w:ind w:firstLine="444" w:firstLineChars="200"/>
              <w:rPr>
                <w:bCs/>
                <w:sz w:val="24"/>
              </w:rPr>
            </w:pPr>
            <w:r>
              <w:rPr>
                <w:rFonts w:hint="eastAsia"/>
                <w:bCs/>
                <w:sz w:val="24"/>
              </w:rPr>
              <w:t>6、创新素养潜能测评</w:t>
            </w:r>
          </w:p>
          <w:p>
            <w:pPr>
              <w:ind w:firstLine="444" w:firstLineChars="200"/>
              <w:rPr>
                <w:bCs/>
                <w:sz w:val="24"/>
              </w:rPr>
            </w:pPr>
            <w:r>
              <w:rPr>
                <w:rFonts w:hint="eastAsia"/>
                <w:bCs/>
                <w:sz w:val="24"/>
              </w:rPr>
              <w:t>7、体觉素养潜能测评</w:t>
            </w:r>
          </w:p>
          <w:p>
            <w:pPr>
              <w:ind w:firstLine="444" w:firstLineChars="200"/>
              <w:rPr>
                <w:bCs/>
                <w:sz w:val="24"/>
              </w:rPr>
            </w:pPr>
            <w:r>
              <w:rPr>
                <w:rFonts w:hint="eastAsia"/>
                <w:bCs/>
                <w:sz w:val="24"/>
              </w:rPr>
              <w:t>8、听觉素养潜能测评</w:t>
            </w:r>
          </w:p>
          <w:p>
            <w:pPr>
              <w:ind w:firstLine="444" w:firstLineChars="200"/>
              <w:rPr>
                <w:bCs/>
                <w:sz w:val="24"/>
              </w:rPr>
            </w:pPr>
            <w:r>
              <w:rPr>
                <w:rFonts w:hint="eastAsia"/>
                <w:bCs/>
                <w:sz w:val="24"/>
              </w:rPr>
              <w:t>9、视觉素养潜能测评</w:t>
            </w:r>
          </w:p>
          <w:p>
            <w:pPr>
              <w:spacing w:before="183" w:beforeLines="50" w:after="183" w:afterLines="50"/>
              <w:rPr>
                <w:rFonts w:ascii="黑体" w:hAnsi="黑体" w:eastAsia="黑体" w:cs="宋体"/>
                <w:sz w:val="24"/>
              </w:rPr>
            </w:pPr>
            <w:r>
              <w:rPr>
                <w:rFonts w:hint="eastAsia" w:ascii="黑体" w:hAnsi="黑体" w:eastAsia="黑体" w:cs="宋体"/>
                <w:sz w:val="24"/>
              </w:rPr>
              <w:t>（三）高中学生学习潜能综合测评</w:t>
            </w:r>
          </w:p>
          <w:p>
            <w:pPr>
              <w:ind w:firstLine="444" w:firstLineChars="200"/>
              <w:rPr>
                <w:bCs/>
                <w:sz w:val="24"/>
              </w:rPr>
            </w:pPr>
            <w:r>
              <w:rPr>
                <w:rFonts w:hint="eastAsia"/>
                <w:bCs/>
                <w:sz w:val="24"/>
              </w:rPr>
              <w:t>1、学习心智潜能测评矩阵</w:t>
            </w:r>
          </w:p>
          <w:p>
            <w:pPr>
              <w:ind w:firstLine="444" w:firstLineChars="200"/>
              <w:rPr>
                <w:bCs/>
                <w:sz w:val="24"/>
              </w:rPr>
            </w:pPr>
            <w:r>
              <w:rPr>
                <w:rFonts w:hint="eastAsia"/>
                <w:bCs/>
                <w:sz w:val="24"/>
              </w:rPr>
              <w:t>2、学习行为潜能测评矩阵</w:t>
            </w:r>
          </w:p>
          <w:p>
            <w:pPr>
              <w:ind w:firstLine="444" w:firstLineChars="200"/>
              <w:rPr>
                <w:bCs/>
                <w:sz w:val="24"/>
              </w:rPr>
            </w:pPr>
            <w:r>
              <w:rPr>
                <w:rFonts w:hint="eastAsia"/>
                <w:bCs/>
                <w:sz w:val="24"/>
              </w:rPr>
              <w:t>3、学习方法潜能测评矩阵</w:t>
            </w:r>
          </w:p>
          <w:p>
            <w:pPr>
              <w:ind w:firstLine="444" w:firstLineChars="200"/>
              <w:rPr>
                <w:b/>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六、</w:t>
            </w:r>
          </w:p>
          <w:p>
            <w:pPr>
              <w:jc w:val="center"/>
              <w:rPr>
                <w:rFonts w:ascii="黑体" w:hAnsi="黑体" w:eastAsia="黑体" w:cs="宋体"/>
                <w:b/>
                <w:sz w:val="24"/>
              </w:rPr>
            </w:pPr>
            <w:r>
              <w:rPr>
                <w:rFonts w:hint="eastAsia" w:ascii="黑体" w:hAnsi="黑体" w:eastAsia="黑体" w:cs="宋体"/>
                <w:b/>
                <w:sz w:val="24"/>
              </w:rPr>
              <w:t>高中</w:t>
            </w:r>
          </w:p>
          <w:p>
            <w:pPr>
              <w:jc w:val="center"/>
              <w:rPr>
                <w:rFonts w:ascii="黑体" w:hAnsi="黑体" w:eastAsia="黑体" w:cs="宋体"/>
                <w:b/>
                <w:sz w:val="24"/>
              </w:rPr>
            </w:pPr>
            <w:r>
              <w:rPr>
                <w:rFonts w:hint="eastAsia" w:ascii="黑体" w:hAnsi="黑体" w:eastAsia="黑体" w:cs="宋体"/>
                <w:b/>
                <w:sz w:val="24"/>
              </w:rPr>
              <w:t>学生</w:t>
            </w:r>
          </w:p>
          <w:p>
            <w:pPr>
              <w:jc w:val="center"/>
              <w:rPr>
                <w:rFonts w:ascii="黑体" w:hAnsi="黑体" w:eastAsia="黑体" w:cs="宋体"/>
                <w:b/>
                <w:color w:val="C00000"/>
                <w:sz w:val="24"/>
              </w:rPr>
            </w:pPr>
            <w:r>
              <w:rPr>
                <w:rFonts w:hint="eastAsia" w:ascii="黑体" w:hAnsi="黑体" w:eastAsia="黑体" w:cs="宋体"/>
                <w:b/>
                <w:color w:val="C00000"/>
                <w:sz w:val="24"/>
              </w:rPr>
              <w:t>综合</w:t>
            </w:r>
          </w:p>
          <w:p>
            <w:pPr>
              <w:jc w:val="center"/>
              <w:rPr>
                <w:rFonts w:ascii="黑体" w:hAnsi="黑体" w:eastAsia="黑体" w:cs="宋体"/>
                <w:b/>
                <w:color w:val="C00000"/>
                <w:sz w:val="24"/>
              </w:rPr>
            </w:pPr>
            <w:r>
              <w:rPr>
                <w:rFonts w:hint="eastAsia" w:ascii="黑体" w:hAnsi="黑体" w:eastAsia="黑体" w:cs="宋体"/>
                <w:b/>
                <w:color w:val="C00000"/>
                <w:sz w:val="24"/>
              </w:rPr>
              <w:t>素质</w:t>
            </w:r>
          </w:p>
          <w:p>
            <w:pPr>
              <w:jc w:val="center"/>
              <w:rPr>
                <w:rFonts w:ascii="黑体" w:hAnsi="黑体" w:eastAsia="黑体" w:cs="宋体"/>
                <w:b/>
                <w:color w:val="C00000"/>
                <w:sz w:val="24"/>
              </w:rPr>
            </w:pPr>
            <w:r>
              <w:rPr>
                <w:rFonts w:hint="eastAsia" w:ascii="黑体" w:hAnsi="黑体" w:eastAsia="黑体" w:cs="宋体"/>
                <w:b/>
                <w:color w:val="C00000"/>
                <w:sz w:val="24"/>
              </w:rPr>
              <w:t>评价</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（一）高中学生综合素质评价系统</w:t>
            </w:r>
            <w:r>
              <w:rPr>
                <w:rFonts w:hint="eastAsia" w:ascii="黑体" w:hAnsi="黑体" w:eastAsia="黑体" w:cs="宋体"/>
                <w:color w:val="C00000"/>
                <w:sz w:val="24"/>
              </w:rPr>
              <w:t>（360度评价）</w:t>
            </w:r>
          </w:p>
          <w:p>
            <w:pPr>
              <w:ind w:firstLine="444" w:firstLineChars="200"/>
              <w:rPr>
                <w:bCs/>
                <w:sz w:val="24"/>
              </w:rPr>
            </w:pPr>
            <w:r>
              <w:rPr>
                <w:rFonts w:hint="eastAsia"/>
                <w:bCs/>
                <w:sz w:val="24"/>
              </w:rPr>
              <w:t>1、学生自我评价</w:t>
            </w:r>
          </w:p>
          <w:p>
            <w:pPr>
              <w:ind w:firstLine="444" w:firstLineChars="200"/>
              <w:rPr>
                <w:bCs/>
                <w:sz w:val="24"/>
              </w:rPr>
            </w:pPr>
            <w:r>
              <w:rPr>
                <w:rFonts w:hint="eastAsia"/>
                <w:bCs/>
                <w:sz w:val="24"/>
              </w:rPr>
              <w:t>2、班主任评价</w:t>
            </w:r>
          </w:p>
          <w:p>
            <w:pPr>
              <w:ind w:firstLine="444" w:firstLineChars="200"/>
              <w:rPr>
                <w:bCs/>
                <w:sz w:val="24"/>
              </w:rPr>
            </w:pPr>
            <w:r>
              <w:rPr>
                <w:rFonts w:hint="eastAsia"/>
                <w:bCs/>
                <w:sz w:val="24"/>
              </w:rPr>
              <w:t>3、任课教师评价</w:t>
            </w:r>
          </w:p>
          <w:p>
            <w:pPr>
              <w:ind w:firstLine="444" w:firstLineChars="200"/>
              <w:rPr>
                <w:bCs/>
                <w:sz w:val="24"/>
              </w:rPr>
            </w:pPr>
            <w:r>
              <w:rPr>
                <w:rFonts w:hint="eastAsia"/>
                <w:bCs/>
                <w:sz w:val="24"/>
              </w:rPr>
              <w:t>4、同学小组评价</w:t>
            </w:r>
          </w:p>
          <w:p>
            <w:pPr>
              <w:ind w:firstLine="444" w:firstLineChars="200"/>
              <w:rPr>
                <w:bCs/>
                <w:sz w:val="24"/>
              </w:rPr>
            </w:pPr>
            <w:r>
              <w:rPr>
                <w:rFonts w:hint="eastAsia"/>
                <w:bCs/>
                <w:sz w:val="24"/>
              </w:rPr>
              <w:t>5、教务人员评价</w:t>
            </w:r>
          </w:p>
          <w:p>
            <w:pPr>
              <w:spacing w:before="183" w:beforeLines="50" w:after="183" w:afterLines="50"/>
              <w:rPr>
                <w:rFonts w:ascii="黑体" w:hAnsi="黑体" w:eastAsia="黑体" w:cs="宋体"/>
                <w:sz w:val="24"/>
              </w:rPr>
            </w:pPr>
            <w:r>
              <w:rPr>
                <w:rFonts w:hint="eastAsia" w:ascii="黑体" w:hAnsi="黑体" w:eastAsia="黑体" w:cs="宋体"/>
                <w:sz w:val="24"/>
              </w:rPr>
              <w:t>（二）高中学生综合素质评价档案管理系统</w:t>
            </w:r>
          </w:p>
          <w:p>
            <w:pPr>
              <w:ind w:firstLine="444" w:firstLineChars="200"/>
              <w:rPr>
                <w:bCs/>
                <w:sz w:val="24"/>
              </w:rPr>
            </w:pPr>
            <w:r>
              <w:rPr>
                <w:rFonts w:hint="eastAsia"/>
                <w:bCs/>
                <w:sz w:val="24"/>
              </w:rPr>
              <w:t>1、基础数据管理</w:t>
            </w:r>
          </w:p>
          <w:p>
            <w:pPr>
              <w:ind w:firstLine="444" w:firstLineChars="200"/>
              <w:rPr>
                <w:bCs/>
                <w:sz w:val="24"/>
              </w:rPr>
            </w:pPr>
            <w:r>
              <w:rPr>
                <w:rFonts w:hint="eastAsia"/>
                <w:bCs/>
                <w:sz w:val="24"/>
              </w:rPr>
              <w:t>2、评价指标管理</w:t>
            </w:r>
          </w:p>
          <w:p>
            <w:pPr>
              <w:ind w:firstLine="444" w:firstLineChars="200"/>
              <w:rPr>
                <w:bCs/>
                <w:sz w:val="24"/>
              </w:rPr>
            </w:pPr>
            <w:r>
              <w:rPr>
                <w:rFonts w:hint="eastAsia"/>
                <w:bCs/>
                <w:sz w:val="24"/>
              </w:rPr>
              <w:t>3、评价活动管理</w:t>
            </w:r>
          </w:p>
          <w:p>
            <w:pPr>
              <w:ind w:firstLine="444" w:firstLineChars="200"/>
              <w:rPr>
                <w:bCs/>
                <w:sz w:val="24"/>
              </w:rPr>
            </w:pPr>
            <w:r>
              <w:rPr>
                <w:rFonts w:hint="eastAsia"/>
                <w:bCs/>
                <w:sz w:val="24"/>
              </w:rPr>
              <w:t>4、评价监测管理</w:t>
            </w:r>
          </w:p>
          <w:p>
            <w:pPr>
              <w:ind w:firstLine="444" w:firstLineChars="200"/>
              <w:rPr>
                <w:bCs/>
                <w:sz w:val="24"/>
              </w:rPr>
            </w:pPr>
            <w:r>
              <w:rPr>
                <w:rFonts w:hint="eastAsia"/>
                <w:bCs/>
                <w:sz w:val="24"/>
              </w:rPr>
              <w:t>5、评价统计分析</w:t>
            </w:r>
          </w:p>
          <w:p>
            <w:pPr>
              <w:ind w:firstLine="444" w:firstLineChars="200"/>
              <w:rPr>
                <w:bCs/>
                <w:sz w:val="24"/>
              </w:rPr>
            </w:pPr>
            <w:r>
              <w:rPr>
                <w:rFonts w:hint="eastAsia"/>
                <w:bCs/>
                <w:sz w:val="24"/>
              </w:rPr>
              <w:t>6、学业水平评价</w:t>
            </w:r>
          </w:p>
          <w:p>
            <w:pPr>
              <w:ind w:firstLine="444" w:firstLineChars="200"/>
              <w:rPr>
                <w:bCs/>
                <w:sz w:val="24"/>
              </w:rPr>
            </w:pPr>
            <w:r>
              <w:rPr>
                <w:rFonts w:hint="eastAsia"/>
                <w:bCs/>
                <w:sz w:val="24"/>
              </w:rPr>
              <w:t>7、个人成绩查询统计分析</w:t>
            </w:r>
          </w:p>
          <w:p>
            <w:pPr>
              <w:ind w:firstLine="444" w:firstLineChars="200"/>
              <w:rPr>
                <w:bCs/>
                <w:sz w:val="24"/>
              </w:rPr>
            </w:pPr>
            <w:r>
              <w:rPr>
                <w:rFonts w:hint="eastAsia"/>
                <w:bCs/>
                <w:sz w:val="24"/>
              </w:rPr>
              <w:t>8、班级成绩查询统计分析</w:t>
            </w:r>
          </w:p>
          <w:p>
            <w:pPr>
              <w:ind w:firstLine="444" w:firstLineChars="200"/>
              <w:rPr>
                <w:bCs/>
                <w:sz w:val="24"/>
              </w:rPr>
            </w:pPr>
            <w:r>
              <w:rPr>
                <w:rFonts w:hint="eastAsia"/>
                <w:bCs/>
                <w:sz w:val="24"/>
              </w:rPr>
              <w:t>9、年级成绩查询统计分析</w:t>
            </w:r>
          </w:p>
          <w:p>
            <w:pPr>
              <w:pStyle w:val="20"/>
              <w:ind w:left="480" w:firstLine="0" w:firstLineChars="0"/>
              <w:rPr>
                <w:bCs/>
                <w:sz w:val="24"/>
                <w:szCs w:val="24"/>
              </w:rPr>
            </w:pPr>
            <w:r>
              <w:rPr>
                <w:rFonts w:hint="eastAsia"/>
                <w:bCs/>
                <w:sz w:val="24"/>
                <w:szCs w:val="24"/>
              </w:rPr>
              <w:t>10、学习成绩查询统计分析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七、</w:t>
            </w:r>
          </w:p>
          <w:p>
            <w:pPr>
              <w:jc w:val="center"/>
              <w:rPr>
                <w:rFonts w:ascii="黑体" w:hAnsi="黑体" w:eastAsia="黑体"/>
                <w:b/>
                <w:sz w:val="24"/>
              </w:rPr>
            </w:pPr>
            <w:r>
              <w:rPr>
                <w:rFonts w:hint="eastAsia" w:ascii="黑体" w:hAnsi="黑体" w:eastAsia="黑体"/>
                <w:b/>
                <w:sz w:val="24"/>
              </w:rPr>
              <w:t>高中</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color w:val="C00000"/>
                <w:sz w:val="24"/>
              </w:rPr>
            </w:pPr>
            <w:r>
              <w:rPr>
                <w:rFonts w:hint="eastAsia" w:ascii="黑体" w:hAnsi="黑体" w:eastAsia="黑体"/>
                <w:b/>
                <w:color w:val="C00000"/>
                <w:sz w:val="24"/>
              </w:rPr>
              <w:t>心理</w:t>
            </w:r>
          </w:p>
          <w:p>
            <w:pPr>
              <w:jc w:val="center"/>
              <w:rPr>
                <w:rFonts w:ascii="黑体" w:hAnsi="黑体" w:eastAsia="黑体"/>
                <w:b/>
                <w:color w:val="C00000"/>
                <w:sz w:val="24"/>
              </w:rPr>
            </w:pPr>
            <w:r>
              <w:rPr>
                <w:rFonts w:hint="eastAsia" w:ascii="黑体" w:hAnsi="黑体" w:eastAsia="黑体"/>
                <w:b/>
                <w:color w:val="C00000"/>
                <w:sz w:val="24"/>
              </w:rPr>
              <w:t>素质</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sz w:val="24"/>
              </w:rPr>
            </w:pPr>
            <w:r>
              <w:rPr>
                <w:rFonts w:hint="eastAsia" w:ascii="黑体" w:hAnsi="黑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（一）高中学生心理素质综合测评</w:t>
            </w:r>
          </w:p>
          <w:p>
            <w:pPr>
              <w:spacing w:before="183" w:beforeLines="50" w:after="183" w:afterLines="50"/>
              <w:rPr>
                <w:rFonts w:ascii="黑体" w:hAnsi="黑体" w:eastAsia="黑体" w:cs="宋体"/>
                <w:sz w:val="24"/>
              </w:rPr>
            </w:pPr>
            <w:r>
              <w:rPr>
                <w:rFonts w:hint="eastAsia" w:ascii="黑体" w:hAnsi="黑体" w:eastAsia="黑体" w:cs="宋体"/>
                <w:sz w:val="24"/>
              </w:rPr>
              <w:t>（二）高中学生心理素质专项测评</w:t>
            </w:r>
          </w:p>
          <w:p>
            <w:pPr>
              <w:ind w:firstLine="444" w:firstLineChars="200"/>
              <w:rPr>
                <w:bCs/>
                <w:sz w:val="24"/>
              </w:rPr>
            </w:pPr>
            <w:r>
              <w:rPr>
                <w:rFonts w:hint="eastAsia"/>
                <w:bCs/>
                <w:sz w:val="24"/>
              </w:rPr>
              <w:t>1、中学生正性情绪测量</w:t>
            </w:r>
          </w:p>
          <w:p>
            <w:pPr>
              <w:ind w:firstLine="444" w:firstLineChars="200"/>
              <w:rPr>
                <w:bCs/>
                <w:sz w:val="24"/>
              </w:rPr>
            </w:pPr>
            <w:r>
              <w:rPr>
                <w:rFonts w:hint="eastAsia"/>
                <w:bCs/>
                <w:sz w:val="24"/>
              </w:rPr>
              <w:t>2、心理适应性测量</w:t>
            </w:r>
          </w:p>
          <w:p>
            <w:pPr>
              <w:ind w:firstLine="444" w:firstLineChars="200"/>
              <w:rPr>
                <w:bCs/>
                <w:sz w:val="24"/>
              </w:rPr>
            </w:pPr>
            <w:r>
              <w:rPr>
                <w:rFonts w:hint="eastAsia"/>
                <w:bCs/>
                <w:sz w:val="24"/>
              </w:rPr>
              <w:t>3、中学生情绪稳定力测量</w:t>
            </w:r>
          </w:p>
          <w:p>
            <w:pPr>
              <w:ind w:firstLine="444" w:firstLineChars="200"/>
              <w:rPr>
                <w:bCs/>
                <w:sz w:val="24"/>
              </w:rPr>
            </w:pPr>
            <w:r>
              <w:rPr>
                <w:rFonts w:hint="eastAsia"/>
                <w:bCs/>
                <w:sz w:val="24"/>
              </w:rPr>
              <w:t>4、心理承受与调节能力专项测评</w:t>
            </w:r>
          </w:p>
          <w:p>
            <w:pPr>
              <w:ind w:firstLine="444" w:firstLineChars="200"/>
              <w:rPr>
                <w:bCs/>
                <w:sz w:val="24"/>
              </w:rPr>
            </w:pPr>
            <w:r>
              <w:rPr>
                <w:rFonts w:hint="eastAsia"/>
                <w:bCs/>
                <w:sz w:val="24"/>
              </w:rPr>
              <w:t>5、中学生心理健康测量</w:t>
            </w:r>
          </w:p>
          <w:p>
            <w:pPr>
              <w:ind w:firstLine="444" w:firstLineChars="200"/>
              <w:rPr>
                <w:bCs/>
                <w:sz w:val="24"/>
              </w:rPr>
            </w:pPr>
            <w:r>
              <w:rPr>
                <w:rFonts w:hint="eastAsia"/>
                <w:bCs/>
                <w:sz w:val="24"/>
              </w:rPr>
              <w:t>6、中学生厌学情绪测量</w:t>
            </w:r>
          </w:p>
          <w:p>
            <w:pPr>
              <w:ind w:firstLine="444" w:firstLineChars="200"/>
              <w:rPr>
                <w:bCs/>
                <w:sz w:val="24"/>
              </w:rPr>
            </w:pPr>
            <w:r>
              <w:rPr>
                <w:rFonts w:hint="eastAsia"/>
                <w:bCs/>
                <w:sz w:val="24"/>
              </w:rPr>
              <w:t>7、中学生内在精神量表</w:t>
            </w:r>
          </w:p>
          <w:p>
            <w:pPr>
              <w:ind w:firstLine="444" w:firstLineChars="200"/>
              <w:rPr>
                <w:bCs/>
                <w:sz w:val="24"/>
              </w:rPr>
            </w:pPr>
            <w:r>
              <w:rPr>
                <w:rFonts w:hint="eastAsia"/>
                <w:bCs/>
                <w:sz w:val="24"/>
              </w:rPr>
              <w:t>8、坚韧执着与执行能力专项测评</w:t>
            </w:r>
          </w:p>
          <w:p>
            <w:pPr>
              <w:ind w:firstLine="444" w:firstLineChars="200"/>
              <w:rPr>
                <w:bCs/>
                <w:sz w:val="24"/>
              </w:rPr>
            </w:pPr>
            <w:r>
              <w:rPr>
                <w:rFonts w:hint="eastAsia"/>
                <w:bCs/>
                <w:sz w:val="24"/>
              </w:rPr>
              <w:t xml:space="preserve">9、学生惧怕否定评价量表      </w:t>
            </w:r>
          </w:p>
          <w:p>
            <w:pPr>
              <w:ind w:firstLine="444" w:firstLineChars="200"/>
              <w:rPr>
                <w:bCs/>
                <w:sz w:val="24"/>
              </w:rPr>
            </w:pPr>
            <w:r>
              <w:rPr>
                <w:rFonts w:hint="eastAsia"/>
                <w:bCs/>
                <w:sz w:val="24"/>
              </w:rPr>
              <w:t>10、中学生逆反心理测量</w:t>
            </w:r>
          </w:p>
          <w:p>
            <w:pPr>
              <w:ind w:firstLine="444" w:firstLineChars="200"/>
              <w:rPr>
                <w:bCs/>
                <w:sz w:val="24"/>
              </w:rPr>
            </w:pPr>
            <w:r>
              <w:rPr>
                <w:rFonts w:hint="eastAsia"/>
                <w:bCs/>
                <w:sz w:val="24"/>
              </w:rPr>
              <w:t>11、中学生负性情绪测量</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八、</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color w:val="C00000"/>
                <w:sz w:val="24"/>
              </w:rPr>
            </w:pPr>
            <w:r>
              <w:rPr>
                <w:rFonts w:hint="eastAsia" w:ascii="黑体" w:hAnsi="黑体" w:eastAsia="黑体"/>
                <w:b/>
                <w:bCs/>
                <w:color w:val="C00000"/>
                <w:sz w:val="24"/>
              </w:rPr>
              <w:t>心理</w:t>
            </w:r>
          </w:p>
          <w:p>
            <w:pPr>
              <w:jc w:val="center"/>
              <w:rPr>
                <w:rFonts w:ascii="黑体" w:hAnsi="黑体" w:eastAsia="黑体"/>
                <w:b/>
                <w:bCs/>
                <w:color w:val="C00000"/>
                <w:sz w:val="24"/>
              </w:rPr>
            </w:pPr>
            <w:r>
              <w:rPr>
                <w:rFonts w:hint="eastAsia" w:ascii="黑体" w:hAnsi="黑体" w:eastAsia="黑体"/>
                <w:b/>
                <w:bCs/>
                <w:color w:val="C00000"/>
                <w:sz w:val="24"/>
              </w:rPr>
              <w:t>特征</w:t>
            </w:r>
          </w:p>
          <w:p>
            <w:pPr>
              <w:jc w:val="center"/>
              <w:rPr>
                <w:rFonts w:ascii="黑体" w:hAnsi="黑体" w:eastAsia="黑体"/>
                <w:b/>
                <w:bCs/>
                <w:color w:val="C00000"/>
                <w:sz w:val="24"/>
              </w:rPr>
            </w:pPr>
            <w:r>
              <w:rPr>
                <w:rFonts w:hint="eastAsia" w:ascii="黑体" w:hAnsi="黑体" w:eastAsia="黑体"/>
                <w:b/>
                <w:bCs/>
                <w:color w:val="C00000"/>
                <w:sz w:val="24"/>
              </w:rPr>
              <w:t>与</w:t>
            </w:r>
          </w:p>
          <w:p>
            <w:pPr>
              <w:jc w:val="center"/>
              <w:rPr>
                <w:rFonts w:ascii="黑体" w:hAnsi="黑体" w:eastAsia="黑体"/>
                <w:b/>
                <w:bCs/>
                <w:color w:val="C00000"/>
                <w:sz w:val="24"/>
              </w:rPr>
            </w:pPr>
            <w:r>
              <w:rPr>
                <w:rFonts w:hint="eastAsia" w:ascii="黑体" w:hAnsi="黑体" w:eastAsia="黑体"/>
                <w:b/>
                <w:bCs/>
                <w:color w:val="C00000"/>
                <w:sz w:val="24"/>
              </w:rPr>
              <w:t>情绪</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1、艾森克情绪稳定性检测（EES）</w:t>
            </w:r>
          </w:p>
          <w:p>
            <w:pPr>
              <w:ind w:firstLine="444" w:firstLineChars="200"/>
              <w:rPr>
                <w:bCs/>
                <w:sz w:val="24"/>
              </w:rPr>
            </w:pPr>
            <w:r>
              <w:rPr>
                <w:rFonts w:hint="eastAsia"/>
                <w:bCs/>
                <w:sz w:val="24"/>
              </w:rPr>
              <w:t>2、状态-特质焦虑问卷（STAI）</w:t>
            </w:r>
          </w:p>
          <w:p>
            <w:pPr>
              <w:ind w:firstLine="444" w:firstLineChars="200"/>
              <w:rPr>
                <w:bCs/>
                <w:sz w:val="24"/>
              </w:rPr>
            </w:pPr>
            <w:r>
              <w:rPr>
                <w:rFonts w:hint="eastAsia"/>
                <w:bCs/>
                <w:sz w:val="24"/>
              </w:rPr>
              <w:t>3、汉密顿焦虑量表（HAMA）</w:t>
            </w:r>
          </w:p>
          <w:p>
            <w:pPr>
              <w:ind w:firstLine="444" w:firstLineChars="200"/>
              <w:rPr>
                <w:bCs/>
                <w:sz w:val="24"/>
              </w:rPr>
            </w:pPr>
            <w:r>
              <w:rPr>
                <w:rFonts w:hint="eastAsia"/>
                <w:bCs/>
                <w:sz w:val="24"/>
              </w:rPr>
              <w:t>4、情绪-社交孤独测验（ESLI）</w:t>
            </w:r>
          </w:p>
          <w:p>
            <w:pPr>
              <w:ind w:firstLine="444" w:firstLineChars="200"/>
              <w:rPr>
                <w:bCs/>
                <w:sz w:val="24"/>
              </w:rPr>
            </w:pPr>
            <w:r>
              <w:rPr>
                <w:rFonts w:hint="eastAsia"/>
                <w:bCs/>
                <w:sz w:val="24"/>
              </w:rPr>
              <w:t>5、抑郁自评量表（SDS）</w:t>
            </w:r>
          </w:p>
          <w:p>
            <w:pPr>
              <w:ind w:firstLine="444" w:firstLineChars="200"/>
              <w:rPr>
                <w:bCs/>
                <w:sz w:val="24"/>
              </w:rPr>
            </w:pPr>
            <w:r>
              <w:rPr>
                <w:rFonts w:hint="eastAsia"/>
                <w:bCs/>
                <w:sz w:val="24"/>
              </w:rPr>
              <w:t>6、交往焦虑量表（IAS）</w:t>
            </w:r>
          </w:p>
          <w:p>
            <w:pPr>
              <w:ind w:firstLine="444" w:firstLineChars="200"/>
              <w:rPr>
                <w:bCs/>
                <w:sz w:val="24"/>
              </w:rPr>
            </w:pPr>
            <w:r>
              <w:rPr>
                <w:rFonts w:hint="eastAsia"/>
                <w:bCs/>
                <w:sz w:val="24"/>
              </w:rPr>
              <w:t>7、贝克抑郁自评量表（BDI）</w:t>
            </w:r>
          </w:p>
          <w:p>
            <w:pPr>
              <w:ind w:firstLine="444" w:firstLineChars="200"/>
              <w:rPr>
                <w:bCs/>
                <w:sz w:val="24"/>
              </w:rPr>
            </w:pPr>
            <w:r>
              <w:rPr>
                <w:rFonts w:hint="eastAsia"/>
                <w:bCs/>
                <w:sz w:val="24"/>
              </w:rPr>
              <w:t>8、UCLA孤独量表</w:t>
            </w:r>
          </w:p>
          <w:p>
            <w:pPr>
              <w:ind w:firstLine="444" w:firstLineChars="200"/>
              <w:rPr>
                <w:bCs/>
                <w:sz w:val="24"/>
              </w:rPr>
            </w:pPr>
            <w:r>
              <w:rPr>
                <w:rFonts w:hint="eastAsia"/>
                <w:bCs/>
                <w:sz w:val="24"/>
              </w:rPr>
              <w:t>9、焦虑自评量表（SAS）</w:t>
            </w:r>
          </w:p>
          <w:p>
            <w:pPr>
              <w:pStyle w:val="20"/>
              <w:ind w:left="480" w:firstLine="0" w:firstLineChars="0"/>
            </w:pPr>
            <w:r>
              <w:rPr>
                <w:rFonts w:hint="eastAsia"/>
                <w:bCs/>
                <w:sz w:val="24"/>
                <w:szCs w:val="24"/>
              </w:rPr>
              <w:t xml:space="preserve">10、汉密顿抑郁量表（HAMD）  </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bCs/>
                <w:sz w:val="24"/>
              </w:rPr>
            </w:pPr>
            <w:r>
              <w:rPr>
                <w:rFonts w:hint="eastAsia" w:ascii="黑体" w:hAnsi="黑体" w:eastAsia="黑体" w:cs="宋体"/>
                <w:b/>
                <w:bCs/>
                <w:sz w:val="24"/>
              </w:rPr>
              <w:t>九、</w:t>
            </w:r>
          </w:p>
          <w:p>
            <w:pPr>
              <w:jc w:val="center"/>
              <w:rPr>
                <w:rFonts w:ascii="黑体" w:hAnsi="黑体" w:eastAsia="黑体" w:cs="宋体"/>
                <w:b/>
                <w:bCs/>
                <w:sz w:val="24"/>
              </w:rPr>
            </w:pPr>
            <w:r>
              <w:rPr>
                <w:rFonts w:hint="eastAsia" w:ascii="黑体" w:hAnsi="黑体" w:eastAsia="黑体" w:cs="宋体"/>
                <w:b/>
                <w:bCs/>
                <w:sz w:val="24"/>
              </w:rPr>
              <w:t>高中</w:t>
            </w:r>
          </w:p>
          <w:p>
            <w:pPr>
              <w:jc w:val="center"/>
              <w:rPr>
                <w:rFonts w:ascii="黑体" w:hAnsi="黑体" w:eastAsia="黑体" w:cs="宋体"/>
                <w:b/>
                <w:bCs/>
                <w:sz w:val="24"/>
              </w:rPr>
            </w:pPr>
            <w:r>
              <w:rPr>
                <w:rFonts w:hint="eastAsia" w:ascii="黑体" w:hAnsi="黑体" w:eastAsia="黑体" w:cs="宋体"/>
                <w:b/>
                <w:bCs/>
                <w:sz w:val="24"/>
              </w:rPr>
              <w:t>学生</w:t>
            </w:r>
          </w:p>
          <w:p>
            <w:pPr>
              <w:jc w:val="center"/>
              <w:rPr>
                <w:rFonts w:ascii="黑体" w:hAnsi="黑体" w:eastAsia="黑体" w:cs="宋体"/>
                <w:b/>
                <w:bCs/>
                <w:color w:val="C00000"/>
                <w:sz w:val="24"/>
              </w:rPr>
            </w:pPr>
            <w:r>
              <w:rPr>
                <w:rFonts w:hint="eastAsia" w:ascii="黑体" w:hAnsi="黑体" w:eastAsia="黑体" w:cs="宋体"/>
                <w:b/>
                <w:bCs/>
                <w:color w:val="C00000"/>
                <w:sz w:val="24"/>
              </w:rPr>
              <w:t>性格</w:t>
            </w:r>
          </w:p>
          <w:p>
            <w:pPr>
              <w:jc w:val="center"/>
              <w:rPr>
                <w:rFonts w:ascii="黑体" w:hAnsi="黑体" w:eastAsia="黑体" w:cs="宋体"/>
                <w:b/>
                <w:bCs/>
                <w:color w:val="C00000"/>
                <w:sz w:val="24"/>
              </w:rPr>
            </w:pPr>
            <w:r>
              <w:rPr>
                <w:rFonts w:hint="eastAsia" w:ascii="黑体" w:hAnsi="黑体" w:eastAsia="黑体" w:cs="宋体"/>
                <w:b/>
                <w:bCs/>
                <w:color w:val="C00000"/>
                <w:sz w:val="24"/>
              </w:rPr>
              <w:t>与</w:t>
            </w:r>
          </w:p>
          <w:p>
            <w:pPr>
              <w:jc w:val="center"/>
              <w:rPr>
                <w:rFonts w:ascii="黑体" w:hAnsi="黑体" w:eastAsia="黑体" w:cs="宋体"/>
                <w:b/>
                <w:bCs/>
                <w:color w:val="C00000"/>
                <w:sz w:val="24"/>
              </w:rPr>
            </w:pPr>
            <w:r>
              <w:rPr>
                <w:rFonts w:hint="eastAsia" w:ascii="黑体" w:hAnsi="黑体" w:eastAsia="黑体" w:cs="宋体"/>
                <w:b/>
                <w:bCs/>
                <w:color w:val="C00000"/>
                <w:sz w:val="24"/>
              </w:rPr>
              <w:t>行为</w:t>
            </w:r>
          </w:p>
          <w:p>
            <w:pPr>
              <w:jc w:val="center"/>
              <w:rPr>
                <w:rFonts w:ascii="黑体" w:hAnsi="黑体" w:eastAsia="黑体" w:cs="宋体"/>
                <w:b/>
                <w:bCs/>
                <w:color w:val="C00000"/>
                <w:sz w:val="24"/>
              </w:rPr>
            </w:pPr>
            <w:r>
              <w:rPr>
                <w:rFonts w:hint="eastAsia" w:ascii="黑体" w:hAnsi="黑体" w:eastAsia="黑体" w:cs="宋体"/>
                <w:b/>
                <w:bCs/>
                <w:color w:val="C00000"/>
                <w:sz w:val="24"/>
              </w:rPr>
              <w:t>能力</w:t>
            </w:r>
          </w:p>
          <w:p>
            <w:pPr>
              <w:jc w:val="center"/>
              <w:rPr>
                <w:rFonts w:ascii="黑体" w:hAnsi="黑体" w:eastAsia="黑体" w:cs="宋体"/>
                <w:b/>
                <w:bCs/>
                <w:sz w:val="24"/>
              </w:rPr>
            </w:pPr>
            <w:r>
              <w:rPr>
                <w:rFonts w:hint="eastAsia" w:ascii="黑体" w:hAnsi="黑体" w:eastAsia="黑体" w:cs="宋体"/>
                <w:b/>
                <w:bCs/>
                <w:sz w:val="24"/>
              </w:rPr>
              <w:t>测评</w:t>
            </w:r>
          </w:p>
          <w:p>
            <w:pPr>
              <w:jc w:val="center"/>
              <w:rPr>
                <w:rFonts w:ascii="黑体" w:hAnsi="黑体" w:eastAsia="黑体"/>
                <w:b/>
                <w:sz w:val="24"/>
              </w:rPr>
            </w:pPr>
            <w:r>
              <w:rPr>
                <w:rFonts w:hint="eastAsia" w:ascii="黑体" w:hAnsi="黑体" w:eastAsia="黑体" w:cs="宋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（一）高中学生人格特质测评</w:t>
            </w:r>
          </w:p>
          <w:p>
            <w:pPr>
              <w:ind w:firstLine="444" w:firstLineChars="200"/>
              <w:rPr>
                <w:bCs/>
                <w:sz w:val="24"/>
              </w:rPr>
            </w:pPr>
            <w:r>
              <w:rPr>
                <w:rFonts w:hint="eastAsia"/>
                <w:bCs/>
                <w:sz w:val="24"/>
              </w:rPr>
              <w:t>1、卡特尔16PF人格测评</w:t>
            </w:r>
          </w:p>
          <w:p>
            <w:pPr>
              <w:ind w:firstLine="444" w:firstLineChars="200"/>
              <w:rPr>
                <w:bCs/>
                <w:sz w:val="24"/>
              </w:rPr>
            </w:pPr>
            <w:r>
              <w:rPr>
                <w:rFonts w:hint="eastAsia"/>
                <w:bCs/>
                <w:sz w:val="24"/>
              </w:rPr>
              <w:t>2、艾森克人格（EPQ）测评</w:t>
            </w:r>
          </w:p>
          <w:p>
            <w:pPr>
              <w:ind w:firstLine="444" w:firstLineChars="200"/>
              <w:rPr>
                <w:bCs/>
                <w:sz w:val="24"/>
              </w:rPr>
            </w:pPr>
            <w:r>
              <w:rPr>
                <w:rFonts w:hint="eastAsia"/>
                <w:bCs/>
                <w:sz w:val="24"/>
              </w:rPr>
              <w:t>3、大五人格测评</w:t>
            </w:r>
          </w:p>
          <w:p>
            <w:pPr>
              <w:ind w:firstLine="444" w:firstLineChars="200"/>
              <w:rPr>
                <w:bCs/>
                <w:sz w:val="24"/>
              </w:rPr>
            </w:pPr>
            <w:r>
              <w:rPr>
                <w:rFonts w:hint="eastAsia"/>
                <w:bCs/>
                <w:sz w:val="24"/>
              </w:rPr>
              <w:t>4、国际标准情商测评</w:t>
            </w:r>
          </w:p>
          <w:p>
            <w:pPr>
              <w:ind w:firstLine="444" w:firstLineChars="200"/>
              <w:rPr>
                <w:bCs/>
                <w:sz w:val="24"/>
              </w:rPr>
            </w:pPr>
            <w:r>
              <w:rPr>
                <w:rFonts w:hint="eastAsia"/>
                <w:bCs/>
                <w:sz w:val="24"/>
              </w:rPr>
              <w:t>5、比奈-西蒙智力测评</w:t>
            </w:r>
          </w:p>
          <w:p>
            <w:pPr>
              <w:ind w:firstLine="444" w:firstLineChars="200"/>
              <w:rPr>
                <w:bCs/>
                <w:sz w:val="24"/>
              </w:rPr>
            </w:pPr>
            <w:r>
              <w:rPr>
                <w:rFonts w:hint="eastAsia"/>
                <w:bCs/>
                <w:sz w:val="24"/>
              </w:rPr>
              <w:t>6、身心健康量表（PHS）</w:t>
            </w:r>
          </w:p>
          <w:p>
            <w:pPr>
              <w:ind w:firstLine="444" w:firstLineChars="200"/>
              <w:rPr>
                <w:bCs/>
                <w:sz w:val="24"/>
              </w:rPr>
            </w:pPr>
            <w:r>
              <w:rPr>
                <w:rFonts w:hint="eastAsia"/>
                <w:bCs/>
                <w:sz w:val="24"/>
              </w:rPr>
              <w:t>7、人格障碍筛查问卷（PDQC）</w:t>
            </w:r>
          </w:p>
          <w:p>
            <w:pPr>
              <w:ind w:firstLine="444" w:firstLineChars="200"/>
              <w:rPr>
                <w:bCs/>
                <w:sz w:val="24"/>
              </w:rPr>
            </w:pPr>
            <w:r>
              <w:rPr>
                <w:rFonts w:hint="eastAsia"/>
                <w:bCs/>
                <w:sz w:val="24"/>
              </w:rPr>
              <w:t>8、爱德华个性偏好量表（EPPS）</w:t>
            </w:r>
          </w:p>
          <w:p>
            <w:pPr>
              <w:ind w:firstLine="444" w:firstLineChars="200"/>
              <w:rPr>
                <w:bCs/>
                <w:sz w:val="24"/>
              </w:rPr>
            </w:pPr>
            <w:r>
              <w:rPr>
                <w:rFonts w:hint="eastAsia"/>
                <w:bCs/>
                <w:sz w:val="24"/>
              </w:rPr>
              <w:t>9、A型行为类型问卷（TABP）</w:t>
            </w:r>
          </w:p>
          <w:p>
            <w:pPr>
              <w:ind w:firstLine="444" w:firstLineChars="200"/>
              <w:rPr>
                <w:bCs/>
                <w:sz w:val="24"/>
              </w:rPr>
            </w:pPr>
            <w:r>
              <w:rPr>
                <w:rFonts w:hint="eastAsia"/>
                <w:bCs/>
                <w:sz w:val="24"/>
              </w:rPr>
              <w:t>10、DISC性格测试</w:t>
            </w:r>
          </w:p>
          <w:p>
            <w:pPr>
              <w:ind w:firstLine="444" w:firstLineChars="200"/>
              <w:rPr>
                <w:bCs/>
                <w:sz w:val="24"/>
              </w:rPr>
            </w:pPr>
            <w:r>
              <w:rPr>
                <w:rFonts w:hint="eastAsia"/>
                <w:bCs/>
                <w:sz w:val="24"/>
              </w:rPr>
              <w:t>11、个人性格倾向专项测评</w:t>
            </w:r>
          </w:p>
          <w:p>
            <w:pPr>
              <w:ind w:firstLine="444" w:firstLineChars="200"/>
              <w:rPr>
                <w:bCs/>
                <w:sz w:val="24"/>
              </w:rPr>
            </w:pPr>
            <w:r>
              <w:rPr>
                <w:rFonts w:hint="eastAsia"/>
                <w:bCs/>
                <w:sz w:val="24"/>
              </w:rPr>
              <w:t>12、创新思维意识量表</w:t>
            </w:r>
          </w:p>
          <w:p>
            <w:pPr>
              <w:ind w:firstLine="444" w:firstLineChars="200"/>
              <w:rPr>
                <w:bCs/>
                <w:sz w:val="24"/>
              </w:rPr>
            </w:pPr>
            <w:r>
              <w:rPr>
                <w:rFonts w:hint="eastAsia"/>
                <w:bCs/>
                <w:sz w:val="24"/>
              </w:rPr>
              <w:t>13、思维能力测试</w:t>
            </w:r>
          </w:p>
          <w:p>
            <w:pPr>
              <w:ind w:firstLine="444" w:firstLineChars="200"/>
              <w:rPr>
                <w:bCs/>
                <w:sz w:val="24"/>
              </w:rPr>
            </w:pPr>
            <w:r>
              <w:rPr>
                <w:rFonts w:hint="eastAsia"/>
                <w:bCs/>
                <w:sz w:val="24"/>
              </w:rPr>
              <w:t>14、人格特质测试</w:t>
            </w:r>
          </w:p>
          <w:p>
            <w:pPr>
              <w:ind w:firstLine="444" w:firstLineChars="200"/>
              <w:rPr>
                <w:bCs/>
                <w:sz w:val="24"/>
              </w:rPr>
            </w:pPr>
            <w:r>
              <w:rPr>
                <w:rFonts w:hint="eastAsia"/>
                <w:bCs/>
                <w:sz w:val="24"/>
              </w:rPr>
              <w:t>15、个人成熟度测评</w:t>
            </w:r>
          </w:p>
          <w:p>
            <w:pPr>
              <w:spacing w:before="183" w:beforeLines="50" w:after="183" w:afterLines="50"/>
              <w:rPr>
                <w:bCs/>
                <w:sz w:val="24"/>
              </w:rPr>
            </w:pPr>
            <w:r>
              <w:rPr>
                <w:rFonts w:hint="eastAsia" w:ascii="黑体" w:hAnsi="黑体" w:eastAsia="黑体" w:cs="宋体"/>
                <w:sz w:val="24"/>
              </w:rPr>
              <w:t>（二）高中学生行为能力测评</w:t>
            </w:r>
          </w:p>
          <w:p>
            <w:pPr>
              <w:ind w:firstLine="444" w:firstLineChars="200"/>
              <w:rPr>
                <w:bCs/>
                <w:sz w:val="24"/>
              </w:rPr>
            </w:pPr>
            <w:r>
              <w:rPr>
                <w:rFonts w:hint="eastAsia"/>
                <w:bCs/>
                <w:sz w:val="24"/>
              </w:rPr>
              <w:t>1、价值观专项测评</w:t>
            </w:r>
          </w:p>
          <w:p>
            <w:pPr>
              <w:ind w:firstLine="444" w:firstLineChars="200"/>
              <w:rPr>
                <w:bCs/>
                <w:sz w:val="24"/>
              </w:rPr>
            </w:pPr>
            <w:r>
              <w:rPr>
                <w:rFonts w:hint="eastAsia"/>
                <w:bCs/>
                <w:sz w:val="24"/>
              </w:rPr>
              <w:t xml:space="preserve">2、行为能力专项测评  </w:t>
            </w:r>
          </w:p>
          <w:p>
            <w:pPr>
              <w:ind w:firstLine="444" w:firstLineChars="200"/>
              <w:rPr>
                <w:bCs/>
                <w:sz w:val="24"/>
              </w:rPr>
            </w:pPr>
            <w:r>
              <w:rPr>
                <w:rFonts w:hint="eastAsia"/>
                <w:bCs/>
                <w:sz w:val="24"/>
              </w:rPr>
              <w:t>3、行为风格专项测评</w:t>
            </w:r>
          </w:p>
          <w:p>
            <w:pPr>
              <w:ind w:firstLine="444" w:firstLineChars="200"/>
              <w:rPr>
                <w:bCs/>
                <w:sz w:val="24"/>
              </w:rPr>
            </w:pPr>
            <w:r>
              <w:rPr>
                <w:rFonts w:hint="eastAsia"/>
                <w:bCs/>
                <w:sz w:val="24"/>
              </w:rPr>
              <w:t>4、行为特征专项测评</w:t>
            </w:r>
          </w:p>
          <w:p>
            <w:pPr>
              <w:ind w:firstLine="444" w:firstLineChars="200"/>
              <w:rPr>
                <w:bCs/>
                <w:sz w:val="24"/>
              </w:rPr>
            </w:pPr>
            <w:r>
              <w:rPr>
                <w:rFonts w:hint="eastAsia"/>
                <w:bCs/>
                <w:sz w:val="24"/>
              </w:rPr>
              <w:t>5、行为反思量表</w:t>
            </w:r>
          </w:p>
          <w:p>
            <w:pPr>
              <w:ind w:firstLine="444" w:firstLineChars="200"/>
              <w:rPr>
                <w:bCs/>
                <w:sz w:val="24"/>
              </w:rPr>
            </w:pPr>
            <w:r>
              <w:rPr>
                <w:rFonts w:hint="eastAsia"/>
                <w:bCs/>
                <w:sz w:val="24"/>
              </w:rPr>
              <w:t>6、自我评价量表</w:t>
            </w:r>
          </w:p>
          <w:p>
            <w:pPr>
              <w:ind w:firstLine="444" w:firstLineChars="200"/>
              <w:rPr>
                <w:bCs/>
                <w:sz w:val="24"/>
              </w:rPr>
            </w:pPr>
            <w:r>
              <w:rPr>
                <w:rFonts w:hint="eastAsia"/>
                <w:bCs/>
                <w:sz w:val="24"/>
              </w:rPr>
              <w:t>7、自我经验和谐性量表</w:t>
            </w:r>
          </w:p>
          <w:p>
            <w:pPr>
              <w:ind w:firstLine="444" w:firstLineChars="200"/>
              <w:rPr>
                <w:bCs/>
                <w:sz w:val="24"/>
              </w:rPr>
            </w:pPr>
            <w:r>
              <w:rPr>
                <w:rFonts w:hint="eastAsia"/>
                <w:bCs/>
                <w:sz w:val="24"/>
              </w:rPr>
              <w:t>8、自我表露量表</w:t>
            </w:r>
          </w:p>
          <w:p>
            <w:pPr>
              <w:ind w:firstLine="444" w:firstLineChars="200"/>
              <w:rPr>
                <w:bCs/>
                <w:sz w:val="24"/>
              </w:rPr>
            </w:pPr>
            <w:r>
              <w:rPr>
                <w:rFonts w:hint="eastAsia"/>
                <w:bCs/>
                <w:sz w:val="24"/>
              </w:rPr>
              <w:t>9、自我灵活性量表</w:t>
            </w:r>
          </w:p>
          <w:p>
            <w:pPr>
              <w:ind w:firstLine="444" w:firstLineChars="200"/>
              <w:rPr>
                <w:bCs/>
                <w:sz w:val="24"/>
              </w:rPr>
            </w:pPr>
            <w:r>
              <w:rPr>
                <w:rFonts w:hint="eastAsia"/>
                <w:bCs/>
                <w:sz w:val="24"/>
              </w:rPr>
              <w:t>10、自主性量表</w:t>
            </w:r>
          </w:p>
          <w:p>
            <w:pPr>
              <w:ind w:firstLine="444" w:firstLineChars="200"/>
              <w:rPr>
                <w:bCs/>
                <w:sz w:val="24"/>
              </w:rPr>
            </w:pPr>
            <w:r>
              <w:rPr>
                <w:rFonts w:hint="eastAsia"/>
                <w:bCs/>
                <w:sz w:val="24"/>
              </w:rPr>
              <w:t>11、控制力测量专项测评</w:t>
            </w:r>
          </w:p>
          <w:p>
            <w:pPr>
              <w:ind w:firstLine="444" w:firstLineChars="200"/>
              <w:rPr>
                <w:bCs/>
                <w:sz w:val="24"/>
              </w:rPr>
            </w:pPr>
            <w:r>
              <w:rPr>
                <w:rFonts w:hint="eastAsia"/>
                <w:bCs/>
                <w:sz w:val="24"/>
              </w:rPr>
              <w:t xml:space="preserve">12、中学生亲和力测量  </w:t>
            </w:r>
          </w:p>
          <w:p>
            <w:pPr>
              <w:ind w:firstLine="444" w:firstLineChars="200"/>
              <w:rPr>
                <w:bCs/>
                <w:sz w:val="24"/>
              </w:rPr>
            </w:pPr>
            <w:r>
              <w:rPr>
                <w:rFonts w:hint="eastAsia"/>
                <w:bCs/>
                <w:sz w:val="24"/>
              </w:rPr>
              <w:t>13、包容力测量</w:t>
            </w:r>
          </w:p>
          <w:p>
            <w:pPr>
              <w:ind w:firstLine="444" w:firstLineChars="200"/>
              <w:rPr>
                <w:bCs/>
                <w:sz w:val="24"/>
              </w:rPr>
            </w:pPr>
            <w:r>
              <w:rPr>
                <w:rFonts w:hint="eastAsia"/>
                <w:bCs/>
                <w:sz w:val="24"/>
              </w:rPr>
              <w:t xml:space="preserve">14、想象力测量  </w:t>
            </w:r>
          </w:p>
          <w:p>
            <w:pPr>
              <w:ind w:firstLine="444" w:firstLineChars="200"/>
              <w:rPr>
                <w:bCs/>
                <w:sz w:val="24"/>
              </w:rPr>
            </w:pPr>
            <w:r>
              <w:rPr>
                <w:rFonts w:hint="eastAsia"/>
                <w:bCs/>
                <w:sz w:val="24"/>
              </w:rPr>
              <w:t>15、影响力测量</w:t>
            </w:r>
          </w:p>
          <w:p>
            <w:pPr>
              <w:ind w:firstLine="444" w:firstLineChars="200"/>
              <w:rPr>
                <w:bCs/>
                <w:sz w:val="24"/>
              </w:rPr>
            </w:pPr>
            <w:r>
              <w:rPr>
                <w:rFonts w:hint="eastAsia"/>
                <w:bCs/>
                <w:sz w:val="24"/>
              </w:rPr>
              <w:t xml:space="preserve">16、中学生情感支持量表  </w:t>
            </w:r>
          </w:p>
          <w:p>
            <w:pPr>
              <w:ind w:firstLine="444" w:firstLineChars="200"/>
              <w:rPr>
                <w:bCs/>
                <w:sz w:val="24"/>
              </w:rPr>
            </w:pPr>
            <w:r>
              <w:rPr>
                <w:rFonts w:hint="eastAsia"/>
                <w:bCs/>
                <w:sz w:val="24"/>
              </w:rPr>
              <w:t>17、中学生主动交往测量</w:t>
            </w:r>
          </w:p>
          <w:p>
            <w:pPr>
              <w:ind w:firstLine="444" w:firstLineChars="200"/>
              <w:rPr>
                <w:bCs/>
                <w:sz w:val="24"/>
              </w:rPr>
            </w:pPr>
            <w:r>
              <w:rPr>
                <w:rFonts w:hint="eastAsia"/>
                <w:bCs/>
                <w:sz w:val="24"/>
              </w:rPr>
              <w:t xml:space="preserve">18、意识内化测量            </w:t>
            </w:r>
          </w:p>
          <w:p>
            <w:pPr>
              <w:ind w:firstLine="444" w:firstLineChars="200"/>
              <w:rPr>
                <w:bCs/>
                <w:sz w:val="24"/>
              </w:rPr>
            </w:pPr>
            <w:r>
              <w:rPr>
                <w:rFonts w:hint="eastAsia"/>
                <w:bCs/>
                <w:sz w:val="24"/>
              </w:rPr>
              <w:t>19、人际信任量表专项测评</w:t>
            </w:r>
          </w:p>
          <w:p>
            <w:pPr>
              <w:ind w:firstLine="444" w:firstLineChars="200"/>
              <w:rPr>
                <w:bCs/>
                <w:sz w:val="24"/>
              </w:rPr>
            </w:pPr>
            <w:r>
              <w:rPr>
                <w:rFonts w:hint="eastAsia"/>
                <w:bCs/>
                <w:sz w:val="24"/>
              </w:rPr>
              <w:t xml:space="preserve">20、实用气质专项测评  </w:t>
            </w:r>
          </w:p>
          <w:p>
            <w:pPr>
              <w:ind w:firstLine="444" w:firstLineChars="200"/>
              <w:rPr>
                <w:bCs/>
                <w:sz w:val="24"/>
              </w:rPr>
            </w:pPr>
            <w:r>
              <w:rPr>
                <w:rFonts w:hint="eastAsia"/>
                <w:bCs/>
                <w:sz w:val="24"/>
              </w:rPr>
              <w:t>21、中学生自信心量表</w:t>
            </w:r>
          </w:p>
          <w:p>
            <w:pPr>
              <w:ind w:firstLine="444" w:firstLineChars="200"/>
              <w:rPr>
                <w:bCs/>
                <w:sz w:val="24"/>
              </w:rPr>
            </w:pPr>
            <w:r>
              <w:rPr>
                <w:rFonts w:hint="eastAsia"/>
                <w:bCs/>
                <w:sz w:val="24"/>
              </w:rPr>
              <w:t xml:space="preserve">22、中学生自我刻板性量表  </w:t>
            </w:r>
          </w:p>
          <w:p>
            <w:pPr>
              <w:ind w:firstLine="444" w:firstLineChars="200"/>
              <w:rPr>
                <w:bCs/>
                <w:sz w:val="24"/>
              </w:rPr>
            </w:pPr>
            <w:r>
              <w:rPr>
                <w:rFonts w:hint="eastAsia"/>
                <w:bCs/>
                <w:sz w:val="24"/>
              </w:rPr>
              <w:t>23、智商测量</w:t>
            </w:r>
          </w:p>
          <w:p>
            <w:pPr>
              <w:ind w:firstLine="444" w:firstLineChars="200"/>
              <w:rPr>
                <w:bCs/>
                <w:sz w:val="24"/>
              </w:rPr>
            </w:pPr>
            <w:r>
              <w:rPr>
                <w:rFonts w:hint="eastAsia"/>
                <w:bCs/>
                <w:sz w:val="24"/>
              </w:rPr>
              <w:t xml:space="preserve">24、EQ情商专项测评  </w:t>
            </w:r>
          </w:p>
          <w:p>
            <w:pPr>
              <w:ind w:firstLine="444" w:firstLineChars="200"/>
              <w:rPr>
                <w:bCs/>
                <w:sz w:val="24"/>
              </w:rPr>
            </w:pPr>
            <w:r>
              <w:rPr>
                <w:rFonts w:hint="eastAsia"/>
                <w:bCs/>
                <w:sz w:val="24"/>
              </w:rPr>
              <w:t>25、AQ逆商专项测评</w:t>
            </w:r>
          </w:p>
          <w:p>
            <w:pPr>
              <w:ind w:firstLine="444" w:firstLineChars="200"/>
              <w:rPr>
                <w:bCs/>
                <w:sz w:val="24"/>
              </w:rPr>
            </w:pPr>
          </w:p>
          <w:p>
            <w:pPr>
              <w:rPr>
                <w:rFonts w:ascii="黑体" w:hAnsi="黑体" w:eastAsia="黑体" w:cs="宋体"/>
                <w:sz w:val="24"/>
              </w:rPr>
            </w:pPr>
            <w:r>
              <w:rPr>
                <w:rFonts w:hint="eastAsia" w:ascii="黑体" w:hAnsi="黑体" w:eastAsia="黑体" w:cs="宋体"/>
                <w:sz w:val="24"/>
              </w:rPr>
              <w:t>（三）高中学生个性发展与社会适应能力测评</w:t>
            </w:r>
          </w:p>
          <w:p>
            <w:pPr>
              <w:ind w:firstLine="444" w:firstLineChars="200"/>
              <w:rPr>
                <w:bCs/>
                <w:sz w:val="24"/>
              </w:rPr>
            </w:pPr>
            <w:r>
              <w:rPr>
                <w:rFonts w:hint="eastAsia"/>
                <w:bCs/>
                <w:sz w:val="24"/>
              </w:rPr>
              <w:t>1、社会支持评定量表（SSRS）</w:t>
            </w:r>
          </w:p>
          <w:p>
            <w:pPr>
              <w:ind w:firstLine="444" w:firstLineChars="200"/>
              <w:rPr>
                <w:bCs/>
                <w:sz w:val="24"/>
              </w:rPr>
            </w:pPr>
            <w:r>
              <w:rPr>
                <w:rFonts w:hint="eastAsia"/>
                <w:bCs/>
                <w:sz w:val="24"/>
              </w:rPr>
              <w:t>2、人际信任量表（ITS）</w:t>
            </w:r>
          </w:p>
          <w:p>
            <w:pPr>
              <w:ind w:firstLine="444" w:firstLineChars="200"/>
              <w:rPr>
                <w:bCs/>
                <w:sz w:val="24"/>
              </w:rPr>
            </w:pPr>
            <w:r>
              <w:rPr>
                <w:rFonts w:hint="eastAsia"/>
                <w:bCs/>
                <w:sz w:val="24"/>
              </w:rPr>
              <w:t>3、霍兰德职业倾向测评</w:t>
            </w:r>
          </w:p>
          <w:p>
            <w:pPr>
              <w:ind w:firstLine="444" w:firstLineChars="200"/>
              <w:rPr>
                <w:bCs/>
                <w:sz w:val="24"/>
              </w:rPr>
            </w:pPr>
            <w:r>
              <w:rPr>
                <w:rFonts w:hint="eastAsia"/>
                <w:bCs/>
                <w:sz w:val="24"/>
              </w:rPr>
              <w:t>4、MBTI职业性格测评</w:t>
            </w:r>
          </w:p>
          <w:p>
            <w:pPr>
              <w:ind w:firstLine="444" w:firstLineChars="200"/>
              <w:rPr>
                <w:bCs/>
                <w:sz w:val="24"/>
              </w:rPr>
            </w:pPr>
            <w:r>
              <w:rPr>
                <w:rFonts w:hint="eastAsia"/>
                <w:bCs/>
                <w:sz w:val="24"/>
              </w:rPr>
              <w:t>5、领悟社会支持量表（PSSS）</w:t>
            </w:r>
          </w:p>
          <w:p>
            <w:pPr>
              <w:ind w:firstLine="444" w:firstLineChars="200"/>
              <w:rPr>
                <w:bCs/>
                <w:sz w:val="24"/>
              </w:rPr>
            </w:pPr>
            <w:r>
              <w:rPr>
                <w:rFonts w:hint="eastAsia"/>
                <w:bCs/>
                <w:sz w:val="24"/>
              </w:rPr>
              <w:t>6、防御方式问卷（DSQ）</w:t>
            </w:r>
          </w:p>
          <w:p>
            <w:pPr>
              <w:ind w:firstLine="444" w:firstLineChars="200"/>
              <w:rPr>
                <w:bCs/>
                <w:sz w:val="24"/>
              </w:rPr>
            </w:pPr>
            <w:r>
              <w:rPr>
                <w:rFonts w:hint="eastAsia"/>
                <w:bCs/>
                <w:sz w:val="24"/>
              </w:rPr>
              <w:t>7、社交回避及苦恼量表（SAD）</w:t>
            </w:r>
          </w:p>
          <w:p>
            <w:pPr>
              <w:ind w:firstLine="444" w:firstLineChars="200"/>
              <w:rPr>
                <w:bCs/>
                <w:sz w:val="24"/>
              </w:rPr>
            </w:pPr>
            <w:r>
              <w:rPr>
                <w:rFonts w:hint="eastAsia"/>
                <w:bCs/>
                <w:sz w:val="24"/>
              </w:rPr>
              <w:t>8、社会功能缺陷筛选量表（SDSS）</w:t>
            </w:r>
          </w:p>
          <w:p>
            <w:pPr>
              <w:ind w:firstLine="444" w:firstLineChars="200"/>
              <w:rPr>
                <w:bCs/>
                <w:sz w:val="24"/>
              </w:rPr>
            </w:pPr>
            <w:r>
              <w:rPr>
                <w:rFonts w:hint="eastAsia"/>
                <w:bCs/>
                <w:sz w:val="24"/>
              </w:rPr>
              <w:t>9、社会适应性自评问卷</w:t>
            </w:r>
          </w:p>
          <w:p>
            <w:pPr>
              <w:ind w:firstLine="444" w:firstLineChars="200"/>
              <w:rPr>
                <w:bCs/>
                <w:sz w:val="24"/>
              </w:rPr>
            </w:pPr>
            <w:r>
              <w:rPr>
                <w:rFonts w:hint="eastAsia"/>
                <w:bCs/>
                <w:sz w:val="24"/>
              </w:rPr>
              <w:t>10、责任感测评量表（RS）</w:t>
            </w:r>
          </w:p>
          <w:p>
            <w:pPr>
              <w:ind w:firstLine="444" w:firstLineChars="200"/>
              <w:rPr>
                <w:bCs/>
                <w:sz w:val="24"/>
              </w:rPr>
            </w:pPr>
            <w:r>
              <w:rPr>
                <w:rFonts w:hint="eastAsia"/>
                <w:bCs/>
                <w:sz w:val="24"/>
              </w:rPr>
              <w:t>11、自尊量表（SES）</w:t>
            </w:r>
          </w:p>
          <w:p>
            <w:pPr>
              <w:ind w:firstLine="444" w:firstLineChars="200"/>
              <w:rPr>
                <w:bCs/>
                <w:sz w:val="24"/>
              </w:rPr>
            </w:pPr>
            <w:r>
              <w:rPr>
                <w:rFonts w:hint="eastAsia"/>
                <w:bCs/>
                <w:sz w:val="24"/>
              </w:rPr>
              <w:t>12、容纳他人量表（AQ）</w:t>
            </w:r>
          </w:p>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11"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心理</w:t>
            </w:r>
          </w:p>
          <w:p>
            <w:pPr>
              <w:jc w:val="center"/>
              <w:rPr>
                <w:rFonts w:ascii="黑体" w:hAnsi="黑体" w:eastAsia="黑体"/>
                <w:b/>
                <w:bCs/>
                <w:sz w:val="24"/>
              </w:rPr>
            </w:pPr>
            <w:r>
              <w:rPr>
                <w:rFonts w:hint="eastAsia" w:ascii="黑体" w:hAnsi="黑体" w:eastAsia="黑体"/>
                <w:b/>
                <w:bCs/>
                <w:sz w:val="24"/>
              </w:rPr>
              <w:t>亚健</w:t>
            </w:r>
          </w:p>
          <w:p>
            <w:pPr>
              <w:jc w:val="center"/>
              <w:rPr>
                <w:rFonts w:ascii="黑体" w:hAnsi="黑体" w:eastAsia="黑体"/>
                <w:b/>
                <w:bCs/>
                <w:sz w:val="24"/>
              </w:rPr>
            </w:pPr>
            <w:r>
              <w:rPr>
                <w:rFonts w:hint="eastAsia" w:ascii="黑体" w:hAnsi="黑体" w:eastAsia="黑体"/>
                <w:b/>
                <w:bCs/>
                <w:sz w:val="24"/>
              </w:rPr>
              <w:t>康测</w:t>
            </w:r>
          </w:p>
          <w:p>
            <w:pPr>
              <w:jc w:val="center"/>
              <w:rPr>
                <w:rFonts w:ascii="黑体" w:hAnsi="黑体" w:eastAsia="黑体"/>
                <w:b/>
                <w:bCs/>
                <w:sz w:val="24"/>
              </w:rPr>
            </w:pPr>
            <w:r>
              <w:rPr>
                <w:rFonts w:hint="eastAsia" w:ascii="黑体" w:hAnsi="黑体" w:eastAsia="黑体"/>
                <w:b/>
                <w:bCs/>
                <w:sz w:val="24"/>
              </w:rPr>
              <w:t>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（一）高中学生心理亚健康综合测评</w:t>
            </w:r>
          </w:p>
          <w:p>
            <w:pPr>
              <w:spacing w:before="183" w:beforeLines="50" w:after="183" w:afterLines="50"/>
              <w:rPr>
                <w:rFonts w:ascii="黑体" w:hAnsi="黑体" w:eastAsia="黑体" w:cs="宋体"/>
                <w:sz w:val="24"/>
              </w:rPr>
            </w:pPr>
            <w:r>
              <w:rPr>
                <w:rFonts w:hint="eastAsia" w:ascii="黑体" w:hAnsi="黑体" w:eastAsia="黑体" w:cs="宋体"/>
                <w:sz w:val="24"/>
              </w:rPr>
              <w:t>（二）高中学生心理亚健康专项测评</w:t>
            </w:r>
          </w:p>
          <w:p>
            <w:pPr>
              <w:ind w:firstLine="444" w:firstLineChars="200"/>
              <w:rPr>
                <w:bCs/>
                <w:sz w:val="24"/>
              </w:rPr>
            </w:pPr>
            <w:r>
              <w:rPr>
                <w:rFonts w:hint="eastAsia"/>
                <w:bCs/>
                <w:sz w:val="24"/>
              </w:rPr>
              <w:t>1、心理危机倾向诊证测评</w:t>
            </w:r>
          </w:p>
          <w:p>
            <w:pPr>
              <w:ind w:firstLine="444" w:firstLineChars="200"/>
              <w:rPr>
                <w:bCs/>
                <w:sz w:val="24"/>
              </w:rPr>
            </w:pPr>
            <w:r>
              <w:rPr>
                <w:rFonts w:hint="eastAsia"/>
                <w:bCs/>
                <w:sz w:val="24"/>
              </w:rPr>
              <w:t>2、心理疾病倾向诊断测评</w:t>
            </w:r>
          </w:p>
          <w:p>
            <w:pPr>
              <w:ind w:firstLine="444" w:firstLineChars="200"/>
              <w:rPr>
                <w:bCs/>
                <w:sz w:val="24"/>
              </w:rPr>
            </w:pPr>
            <w:r>
              <w:rPr>
                <w:rFonts w:hint="eastAsia"/>
                <w:bCs/>
                <w:sz w:val="24"/>
              </w:rPr>
              <w:t>3、抑郁程度测量测评</w:t>
            </w:r>
          </w:p>
          <w:p>
            <w:pPr>
              <w:ind w:firstLine="444" w:firstLineChars="200"/>
              <w:rPr>
                <w:bCs/>
                <w:sz w:val="24"/>
              </w:rPr>
            </w:pPr>
            <w:r>
              <w:rPr>
                <w:rFonts w:hint="eastAsia"/>
                <w:bCs/>
                <w:sz w:val="24"/>
              </w:rPr>
              <w:t>4、冒险冲动指数测量</w:t>
            </w:r>
          </w:p>
          <w:p>
            <w:pPr>
              <w:ind w:firstLine="444" w:firstLineChars="200"/>
              <w:rPr>
                <w:bCs/>
                <w:sz w:val="24"/>
              </w:rPr>
            </w:pPr>
            <w:r>
              <w:rPr>
                <w:rFonts w:hint="eastAsia"/>
                <w:bCs/>
                <w:sz w:val="24"/>
              </w:rPr>
              <w:t>5、焦虑特质测量测评</w:t>
            </w:r>
          </w:p>
          <w:p>
            <w:pPr>
              <w:ind w:firstLine="444" w:firstLineChars="200"/>
              <w:rPr>
                <w:bCs/>
                <w:sz w:val="24"/>
              </w:rPr>
            </w:pPr>
            <w:r>
              <w:rPr>
                <w:rFonts w:hint="eastAsia"/>
                <w:bCs/>
                <w:sz w:val="24"/>
              </w:rPr>
              <w:t>6、强迫指数测量</w:t>
            </w:r>
          </w:p>
          <w:p>
            <w:pPr>
              <w:ind w:firstLine="444" w:firstLineChars="200"/>
              <w:rPr>
                <w:bCs/>
                <w:sz w:val="24"/>
              </w:rPr>
            </w:pPr>
            <w:r>
              <w:rPr>
                <w:rFonts w:hint="eastAsia"/>
                <w:bCs/>
                <w:sz w:val="24"/>
              </w:rPr>
              <w:t>7、交流恐惧及否定测量</w:t>
            </w:r>
          </w:p>
          <w:p>
            <w:pPr>
              <w:ind w:firstLine="444" w:firstLineChars="200"/>
              <w:rPr>
                <w:bCs/>
                <w:sz w:val="24"/>
              </w:rPr>
            </w:pPr>
            <w:r>
              <w:rPr>
                <w:rFonts w:hint="eastAsia"/>
                <w:bCs/>
                <w:sz w:val="24"/>
              </w:rPr>
              <w:t>8、精神压力自测量表测评</w:t>
            </w:r>
          </w:p>
          <w:p>
            <w:pPr>
              <w:ind w:firstLine="444" w:firstLineChars="200"/>
              <w:rPr>
                <w:bCs/>
                <w:sz w:val="24"/>
              </w:rPr>
            </w:pPr>
            <w:r>
              <w:rPr>
                <w:rFonts w:hint="eastAsia"/>
                <w:bCs/>
                <w:sz w:val="24"/>
              </w:rPr>
              <w:t>9、情绪社交孤独量表测评</w:t>
            </w:r>
          </w:p>
          <w:p>
            <w:pPr>
              <w:ind w:firstLine="444" w:firstLineChars="200"/>
              <w:rPr>
                <w:bCs/>
                <w:sz w:val="24"/>
              </w:rPr>
            </w:pPr>
            <w:r>
              <w:rPr>
                <w:rFonts w:hint="eastAsia"/>
                <w:bCs/>
                <w:sz w:val="24"/>
              </w:rPr>
              <w:t>10、疑心指数测量</w:t>
            </w:r>
          </w:p>
          <w:p>
            <w:pPr>
              <w:ind w:firstLine="444" w:firstLineChars="200"/>
              <w:rPr>
                <w:bCs/>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十一、</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身心</w:t>
            </w:r>
          </w:p>
          <w:p>
            <w:pPr>
              <w:jc w:val="center"/>
              <w:rPr>
                <w:rFonts w:ascii="黑体" w:hAnsi="黑体" w:eastAsia="黑体"/>
                <w:b/>
                <w:bCs/>
                <w:sz w:val="24"/>
              </w:rPr>
            </w:pPr>
            <w:r>
              <w:rPr>
                <w:rFonts w:hint="eastAsia" w:ascii="黑体" w:hAnsi="黑体" w:eastAsia="黑体"/>
                <w:b/>
                <w:bCs/>
                <w:sz w:val="24"/>
              </w:rPr>
              <w:t>健康</w:t>
            </w:r>
          </w:p>
          <w:p>
            <w:pPr>
              <w:jc w:val="center"/>
              <w:rPr>
                <w:rFonts w:ascii="黑体" w:hAnsi="黑体" w:eastAsia="黑体"/>
                <w:b/>
                <w:bCs/>
                <w:sz w:val="24"/>
              </w:rPr>
            </w:pPr>
            <w:r>
              <w:rPr>
                <w:rFonts w:hint="eastAsia" w:ascii="黑体" w:hAnsi="黑体" w:eastAsia="黑体"/>
                <w:b/>
                <w:bCs/>
                <w:sz w:val="24"/>
              </w:rPr>
              <w:t>与</w:t>
            </w:r>
          </w:p>
          <w:p>
            <w:pPr>
              <w:jc w:val="center"/>
              <w:rPr>
                <w:rFonts w:ascii="黑体" w:hAnsi="黑体" w:eastAsia="黑体"/>
                <w:b/>
                <w:bCs/>
                <w:sz w:val="24"/>
              </w:rPr>
            </w:pPr>
            <w:r>
              <w:rPr>
                <w:rFonts w:hint="eastAsia" w:ascii="黑体" w:hAnsi="黑体" w:eastAsia="黑体"/>
                <w:b/>
                <w:bCs/>
                <w:sz w:val="24"/>
              </w:rPr>
              <w:t>生活</w:t>
            </w:r>
          </w:p>
          <w:p>
            <w:pPr>
              <w:jc w:val="center"/>
              <w:rPr>
                <w:rFonts w:ascii="黑体" w:hAnsi="黑体" w:eastAsia="黑体"/>
                <w:b/>
                <w:bCs/>
                <w:sz w:val="24"/>
              </w:rPr>
            </w:pPr>
            <w:r>
              <w:rPr>
                <w:rFonts w:hint="eastAsia" w:ascii="黑体" w:hAnsi="黑体" w:eastAsia="黑体"/>
                <w:b/>
                <w:bCs/>
                <w:sz w:val="24"/>
              </w:rPr>
              <w:t>质量</w:t>
            </w:r>
          </w:p>
          <w:p>
            <w:pPr>
              <w:jc w:val="center"/>
              <w:rPr>
                <w:rFonts w:ascii="黑体" w:hAnsi="黑体" w:eastAsia="黑体"/>
                <w:b/>
                <w:bCs/>
                <w:sz w:val="24"/>
              </w:rPr>
            </w:pPr>
            <w:r>
              <w:rPr>
                <w:rFonts w:hint="eastAsia" w:ascii="黑体" w:hAnsi="黑体" w:eastAsia="黑体"/>
                <w:b/>
                <w:bCs/>
                <w:sz w:val="24"/>
              </w:rPr>
              <w:t>评定</w:t>
            </w:r>
          </w:p>
          <w:p>
            <w:pPr>
              <w:jc w:val="center"/>
              <w:rPr>
                <w:rFonts w:ascii="黑体" w:hAnsi="黑体" w:eastAsia="黑体" w:cs="宋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pStyle w:val="20"/>
              <w:widowControl/>
              <w:numPr>
                <w:ilvl w:val="0"/>
                <w:numId w:val="3"/>
              </w:numPr>
              <w:ind w:firstLineChars="0"/>
              <w:jc w:val="left"/>
              <w:rPr>
                <w:bCs/>
                <w:sz w:val="24"/>
                <w:szCs w:val="24"/>
              </w:rPr>
            </w:pPr>
            <w:r>
              <w:rPr>
                <w:rFonts w:hint="eastAsia"/>
                <w:bCs/>
                <w:sz w:val="24"/>
                <w:szCs w:val="24"/>
              </w:rPr>
              <w:t>中学生个性发展诊证测评</w:t>
            </w:r>
          </w:p>
          <w:p>
            <w:pPr>
              <w:pStyle w:val="20"/>
              <w:widowControl/>
              <w:numPr>
                <w:ilvl w:val="0"/>
                <w:numId w:val="3"/>
              </w:numPr>
              <w:ind w:firstLineChars="0"/>
              <w:jc w:val="left"/>
              <w:rPr>
                <w:bCs/>
                <w:sz w:val="24"/>
                <w:szCs w:val="24"/>
              </w:rPr>
            </w:pPr>
            <w:r>
              <w:rPr>
                <w:rFonts w:hint="eastAsia"/>
                <w:bCs/>
                <w:sz w:val="24"/>
                <w:szCs w:val="24"/>
              </w:rPr>
              <w:t>中学生健康发展诊断测评</w:t>
            </w:r>
          </w:p>
          <w:p>
            <w:pPr>
              <w:pStyle w:val="20"/>
              <w:widowControl/>
              <w:numPr>
                <w:ilvl w:val="0"/>
                <w:numId w:val="3"/>
              </w:numPr>
              <w:ind w:firstLineChars="0"/>
              <w:jc w:val="left"/>
              <w:rPr>
                <w:bCs/>
                <w:sz w:val="24"/>
                <w:szCs w:val="24"/>
              </w:rPr>
            </w:pPr>
            <w:r>
              <w:rPr>
                <w:rFonts w:hint="eastAsia"/>
                <w:bCs/>
                <w:sz w:val="24"/>
                <w:szCs w:val="24"/>
              </w:rPr>
              <w:t>PSQI匹斯堡睡眠指数测量</w:t>
            </w:r>
          </w:p>
          <w:p>
            <w:pPr>
              <w:pStyle w:val="20"/>
              <w:widowControl/>
              <w:numPr>
                <w:ilvl w:val="0"/>
                <w:numId w:val="3"/>
              </w:numPr>
              <w:ind w:firstLineChars="0"/>
              <w:jc w:val="left"/>
              <w:rPr>
                <w:bCs/>
                <w:sz w:val="24"/>
                <w:szCs w:val="24"/>
              </w:rPr>
            </w:pPr>
            <w:r>
              <w:rPr>
                <w:rFonts w:hint="eastAsia"/>
                <w:bCs/>
                <w:sz w:val="24"/>
                <w:szCs w:val="24"/>
              </w:rPr>
              <w:t>WHOQOL生存质量测定量表</w:t>
            </w:r>
          </w:p>
          <w:p>
            <w:pPr>
              <w:pStyle w:val="20"/>
              <w:widowControl/>
              <w:numPr>
                <w:ilvl w:val="0"/>
                <w:numId w:val="3"/>
              </w:numPr>
              <w:ind w:firstLineChars="0"/>
              <w:jc w:val="left"/>
              <w:rPr>
                <w:bCs/>
                <w:sz w:val="24"/>
                <w:szCs w:val="24"/>
              </w:rPr>
            </w:pPr>
            <w:r>
              <w:rPr>
                <w:rFonts w:hint="eastAsia"/>
                <w:bCs/>
                <w:sz w:val="24"/>
                <w:szCs w:val="24"/>
              </w:rPr>
              <w:t>精力充沛度测量</w:t>
            </w:r>
          </w:p>
          <w:p>
            <w:pPr>
              <w:pStyle w:val="20"/>
              <w:widowControl/>
              <w:numPr>
                <w:ilvl w:val="0"/>
                <w:numId w:val="3"/>
              </w:numPr>
              <w:ind w:firstLineChars="0"/>
              <w:jc w:val="left"/>
              <w:rPr>
                <w:bCs/>
                <w:sz w:val="24"/>
                <w:szCs w:val="24"/>
              </w:rPr>
            </w:pPr>
            <w:r>
              <w:rPr>
                <w:rFonts w:hint="eastAsia"/>
                <w:bCs/>
                <w:sz w:val="24"/>
                <w:szCs w:val="24"/>
              </w:rPr>
              <w:t>生活质量综合评定量表</w:t>
            </w:r>
          </w:p>
          <w:p>
            <w:pPr>
              <w:pStyle w:val="20"/>
              <w:widowControl/>
              <w:numPr>
                <w:ilvl w:val="0"/>
                <w:numId w:val="3"/>
              </w:numPr>
              <w:ind w:firstLineChars="0"/>
              <w:jc w:val="left"/>
              <w:rPr>
                <w:bCs/>
                <w:sz w:val="24"/>
                <w:szCs w:val="24"/>
              </w:rPr>
            </w:pPr>
            <w:r>
              <w:rPr>
                <w:rFonts w:hint="eastAsia"/>
                <w:bCs/>
                <w:sz w:val="24"/>
                <w:szCs w:val="24"/>
              </w:rPr>
              <w:t>GWB总体幸福感量表</w:t>
            </w:r>
          </w:p>
          <w:p>
            <w:pPr>
              <w:pStyle w:val="20"/>
              <w:widowControl/>
              <w:numPr>
                <w:ilvl w:val="0"/>
                <w:numId w:val="3"/>
              </w:numPr>
              <w:ind w:firstLineChars="0"/>
              <w:jc w:val="left"/>
              <w:rPr>
                <w:bCs/>
                <w:sz w:val="24"/>
                <w:szCs w:val="24"/>
              </w:rPr>
            </w:pPr>
            <w:r>
              <w:rPr>
                <w:rFonts w:hint="eastAsia"/>
                <w:bCs/>
                <w:sz w:val="24"/>
                <w:szCs w:val="24"/>
              </w:rPr>
              <w:t>生活健康指数测量</w:t>
            </w:r>
          </w:p>
          <w:p>
            <w:pPr>
              <w:pStyle w:val="20"/>
              <w:widowControl/>
              <w:numPr>
                <w:ilvl w:val="0"/>
                <w:numId w:val="3"/>
              </w:numPr>
              <w:ind w:firstLineChars="0"/>
              <w:jc w:val="left"/>
              <w:rPr>
                <w:bCs/>
                <w:sz w:val="24"/>
                <w:szCs w:val="24"/>
              </w:rPr>
            </w:pPr>
            <w:r>
              <w:rPr>
                <w:rFonts w:hint="eastAsia"/>
                <w:bCs/>
                <w:sz w:val="24"/>
                <w:szCs w:val="24"/>
              </w:rPr>
              <w:t>LSR生活满意度指数测量</w:t>
            </w:r>
          </w:p>
          <w:p>
            <w:pPr>
              <w:pStyle w:val="20"/>
              <w:widowControl/>
              <w:numPr>
                <w:ilvl w:val="0"/>
                <w:numId w:val="3"/>
              </w:numPr>
              <w:ind w:firstLineChars="0"/>
              <w:jc w:val="left"/>
              <w:rPr>
                <w:bCs/>
                <w:sz w:val="24"/>
                <w:szCs w:val="24"/>
              </w:rPr>
            </w:pPr>
            <w:r>
              <w:rPr>
                <w:rFonts w:hint="eastAsia"/>
                <w:bCs/>
                <w:sz w:val="24"/>
                <w:szCs w:val="24"/>
              </w:rPr>
              <w:t>家庭温和指数测量</w:t>
            </w:r>
          </w:p>
          <w:p>
            <w:pPr>
              <w:pStyle w:val="20"/>
              <w:widowControl/>
              <w:numPr>
                <w:ilvl w:val="0"/>
                <w:numId w:val="3"/>
              </w:numPr>
              <w:ind w:firstLineChars="0"/>
              <w:jc w:val="left"/>
              <w:rPr>
                <w:bCs/>
                <w:sz w:val="24"/>
                <w:szCs w:val="24"/>
              </w:rPr>
            </w:pPr>
            <w:r>
              <w:rPr>
                <w:rFonts w:hint="eastAsia"/>
                <w:bCs/>
                <w:sz w:val="24"/>
                <w:szCs w:val="24"/>
              </w:rPr>
              <w:t>焦虑抑郁指数测量</w:t>
            </w:r>
          </w:p>
          <w:p>
            <w:pPr>
              <w:pStyle w:val="20"/>
              <w:widowControl/>
              <w:numPr>
                <w:ilvl w:val="0"/>
                <w:numId w:val="3"/>
              </w:numPr>
              <w:ind w:firstLineChars="0"/>
              <w:jc w:val="left"/>
              <w:rPr>
                <w:bCs/>
                <w:sz w:val="24"/>
                <w:szCs w:val="24"/>
              </w:rPr>
            </w:pPr>
            <w:r>
              <w:rPr>
                <w:rFonts w:hint="eastAsia"/>
                <w:bCs/>
                <w:sz w:val="24"/>
                <w:szCs w:val="24"/>
              </w:rPr>
              <w:t>亚健康状况自我检测</w:t>
            </w:r>
          </w:p>
          <w:p>
            <w:pPr>
              <w:pStyle w:val="20"/>
              <w:widowControl/>
              <w:numPr>
                <w:ilvl w:val="0"/>
                <w:numId w:val="3"/>
              </w:numPr>
              <w:ind w:firstLineChars="0"/>
              <w:jc w:val="left"/>
              <w:rPr>
                <w:bCs/>
                <w:sz w:val="24"/>
                <w:szCs w:val="24"/>
              </w:rPr>
            </w:pPr>
            <w:r>
              <w:rPr>
                <w:rFonts w:hint="eastAsia"/>
                <w:bCs/>
                <w:sz w:val="24"/>
                <w:szCs w:val="24"/>
              </w:rPr>
              <w:t>SF-36生活质量量表</w:t>
            </w:r>
          </w:p>
          <w:p>
            <w:pPr>
              <w:pStyle w:val="20"/>
              <w:widowControl/>
              <w:numPr>
                <w:ilvl w:val="0"/>
                <w:numId w:val="3"/>
              </w:numPr>
              <w:ind w:firstLineChars="0"/>
              <w:jc w:val="left"/>
              <w:rPr>
                <w:bCs/>
                <w:sz w:val="24"/>
                <w:szCs w:val="24"/>
              </w:rPr>
            </w:pPr>
            <w:r>
              <w:rPr>
                <w:rFonts w:hint="eastAsia"/>
                <w:bCs/>
                <w:sz w:val="24"/>
                <w:szCs w:val="24"/>
              </w:rPr>
              <w:t>心理健康症状自评量表（SCL-90）</w:t>
            </w:r>
          </w:p>
          <w:p>
            <w:pPr>
              <w:pStyle w:val="20"/>
              <w:widowControl/>
              <w:numPr>
                <w:ilvl w:val="0"/>
                <w:numId w:val="3"/>
              </w:numPr>
              <w:ind w:firstLineChars="0"/>
              <w:jc w:val="left"/>
              <w:rPr>
                <w:bCs/>
                <w:sz w:val="24"/>
                <w:szCs w:val="24"/>
              </w:rPr>
            </w:pPr>
            <w:r>
              <w:rPr>
                <w:rFonts w:hint="eastAsia"/>
                <w:bCs/>
                <w:sz w:val="24"/>
                <w:szCs w:val="24"/>
              </w:rPr>
              <w:t>生命质量量表（TDL）</w:t>
            </w:r>
          </w:p>
          <w:p>
            <w:pPr>
              <w:pStyle w:val="20"/>
              <w:widowControl/>
              <w:numPr>
                <w:ilvl w:val="0"/>
                <w:numId w:val="3"/>
              </w:numPr>
              <w:ind w:firstLineChars="0"/>
              <w:jc w:val="left"/>
              <w:rPr>
                <w:bCs/>
                <w:sz w:val="24"/>
                <w:szCs w:val="24"/>
              </w:rPr>
            </w:pPr>
            <w:r>
              <w:rPr>
                <w:rFonts w:hint="eastAsia"/>
                <w:bCs/>
                <w:sz w:val="24"/>
                <w:szCs w:val="24"/>
              </w:rPr>
              <w:t>疲劳评定量表（FS-40）</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十二、</w:t>
            </w:r>
          </w:p>
          <w:p>
            <w:pPr>
              <w:jc w:val="center"/>
              <w:rPr>
                <w:rFonts w:ascii="黑体" w:hAnsi="黑体" w:eastAsia="黑体"/>
                <w:b/>
                <w:bCs/>
                <w:sz w:val="24"/>
              </w:rPr>
            </w:pPr>
            <w:r>
              <w:rPr>
                <w:rFonts w:hint="eastAsia" w:ascii="黑体" w:hAnsi="黑体" w:eastAsia="黑体"/>
                <w:b/>
                <w:bCs/>
                <w:sz w:val="24"/>
              </w:rPr>
              <w:t>家庭</w:t>
            </w:r>
          </w:p>
          <w:p>
            <w:pPr>
              <w:jc w:val="center"/>
              <w:rPr>
                <w:rFonts w:ascii="黑体" w:hAnsi="黑体" w:eastAsia="黑体"/>
                <w:b/>
                <w:bCs/>
                <w:sz w:val="24"/>
              </w:rPr>
            </w:pPr>
            <w:r>
              <w:rPr>
                <w:rFonts w:hint="eastAsia" w:ascii="黑体" w:hAnsi="黑体" w:eastAsia="黑体"/>
                <w:b/>
                <w:bCs/>
                <w:sz w:val="24"/>
              </w:rPr>
              <w:t>环境</w:t>
            </w:r>
          </w:p>
          <w:p>
            <w:pPr>
              <w:jc w:val="center"/>
              <w:rPr>
                <w:rFonts w:ascii="黑体" w:hAnsi="黑体" w:eastAsia="黑体"/>
                <w:b/>
                <w:bCs/>
                <w:sz w:val="24"/>
              </w:rPr>
            </w:pPr>
            <w:r>
              <w:rPr>
                <w:rFonts w:hint="eastAsia" w:ascii="黑体" w:hAnsi="黑体" w:eastAsia="黑体"/>
                <w:b/>
                <w:bCs/>
                <w:sz w:val="24"/>
              </w:rPr>
              <w:t>与</w:t>
            </w:r>
          </w:p>
          <w:p>
            <w:pPr>
              <w:jc w:val="center"/>
              <w:rPr>
                <w:rFonts w:ascii="黑体" w:hAnsi="黑体" w:eastAsia="黑体"/>
                <w:b/>
                <w:bCs/>
                <w:sz w:val="24"/>
              </w:rPr>
            </w:pPr>
            <w:r>
              <w:rPr>
                <w:rFonts w:hint="eastAsia" w:ascii="黑体" w:hAnsi="黑体" w:eastAsia="黑体"/>
                <w:b/>
                <w:bCs/>
                <w:sz w:val="24"/>
              </w:rPr>
              <w:t>亲子</w:t>
            </w:r>
          </w:p>
          <w:p>
            <w:pPr>
              <w:jc w:val="center"/>
              <w:rPr>
                <w:rFonts w:ascii="黑体" w:hAnsi="黑体" w:eastAsia="黑体"/>
                <w:b/>
                <w:bCs/>
                <w:sz w:val="24"/>
              </w:rPr>
            </w:pPr>
            <w:r>
              <w:rPr>
                <w:rFonts w:hint="eastAsia" w:ascii="黑体" w:hAnsi="黑体" w:eastAsia="黑体"/>
                <w:b/>
                <w:bCs/>
                <w:sz w:val="24"/>
              </w:rPr>
              <w:t>关系</w:t>
            </w:r>
          </w:p>
          <w:p>
            <w:pPr>
              <w:jc w:val="center"/>
              <w:rPr>
                <w:rFonts w:ascii="黑体" w:hAnsi="黑体" w:eastAsia="黑体"/>
                <w:b/>
                <w:bCs/>
                <w:sz w:val="24"/>
              </w:rPr>
            </w:pPr>
            <w:r>
              <w:rPr>
                <w:rFonts w:hint="eastAsia" w:ascii="黑体" w:hAnsi="黑体" w:eastAsia="黑体"/>
                <w:b/>
                <w:bCs/>
                <w:sz w:val="24"/>
              </w:rPr>
              <w:t>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1、理想家庭教育环境测评</w:t>
            </w:r>
          </w:p>
          <w:p>
            <w:pPr>
              <w:ind w:firstLine="444" w:firstLineChars="200"/>
              <w:rPr>
                <w:bCs/>
                <w:sz w:val="24"/>
              </w:rPr>
            </w:pPr>
            <w:r>
              <w:rPr>
                <w:rFonts w:hint="eastAsia"/>
                <w:bCs/>
                <w:sz w:val="24"/>
              </w:rPr>
              <w:t>2、家长自我经验和谐性量表</w:t>
            </w:r>
          </w:p>
          <w:p>
            <w:pPr>
              <w:ind w:firstLine="444" w:firstLineChars="200"/>
              <w:rPr>
                <w:bCs/>
                <w:sz w:val="24"/>
              </w:rPr>
            </w:pPr>
            <w:r>
              <w:rPr>
                <w:rFonts w:hint="eastAsia"/>
                <w:bCs/>
                <w:sz w:val="24"/>
              </w:rPr>
              <w:t>3、家庭亲密度测量</w:t>
            </w:r>
          </w:p>
          <w:p>
            <w:pPr>
              <w:ind w:firstLine="444" w:firstLineChars="200"/>
              <w:rPr>
                <w:bCs/>
                <w:sz w:val="24"/>
              </w:rPr>
            </w:pPr>
            <w:r>
              <w:rPr>
                <w:rFonts w:hint="eastAsia"/>
                <w:bCs/>
                <w:sz w:val="24"/>
              </w:rPr>
              <w:t>4、家庭教育成功指数测量</w:t>
            </w:r>
          </w:p>
          <w:p>
            <w:pPr>
              <w:ind w:firstLine="444" w:firstLineChars="200"/>
              <w:rPr>
                <w:bCs/>
                <w:sz w:val="24"/>
              </w:rPr>
            </w:pPr>
            <w:r>
              <w:rPr>
                <w:rFonts w:hint="eastAsia"/>
                <w:bCs/>
                <w:sz w:val="24"/>
              </w:rPr>
              <w:t>5、家庭教育现状测量</w:t>
            </w:r>
          </w:p>
          <w:p>
            <w:pPr>
              <w:ind w:firstLine="444" w:firstLineChars="200"/>
              <w:rPr>
                <w:bCs/>
                <w:sz w:val="24"/>
              </w:rPr>
            </w:pPr>
            <w:r>
              <w:rPr>
                <w:rFonts w:hint="eastAsia"/>
                <w:bCs/>
                <w:sz w:val="24"/>
              </w:rPr>
              <w:t>6、亲子关系融洽度测量</w:t>
            </w:r>
          </w:p>
          <w:p>
            <w:pPr>
              <w:ind w:firstLine="444" w:firstLineChars="200"/>
              <w:rPr>
                <w:bCs/>
                <w:sz w:val="24"/>
              </w:rPr>
            </w:pPr>
            <w:r>
              <w:rPr>
                <w:rFonts w:hint="eastAsia"/>
                <w:bCs/>
                <w:sz w:val="24"/>
              </w:rPr>
              <w:t>7、家庭对孩子理想目标影响程度测量</w:t>
            </w:r>
          </w:p>
          <w:p>
            <w:pPr>
              <w:ind w:firstLine="444" w:firstLineChars="200"/>
              <w:rPr>
                <w:bCs/>
                <w:sz w:val="24"/>
              </w:rPr>
            </w:pPr>
            <w:r>
              <w:rPr>
                <w:rFonts w:hint="eastAsia"/>
                <w:bCs/>
                <w:sz w:val="24"/>
              </w:rPr>
              <w:t>8、家庭成就感测量</w:t>
            </w:r>
          </w:p>
          <w:p>
            <w:pPr>
              <w:ind w:firstLine="444" w:firstLineChars="200"/>
              <w:rPr>
                <w:bCs/>
                <w:sz w:val="24"/>
              </w:rPr>
            </w:pPr>
            <w:r>
              <w:rPr>
                <w:rFonts w:hint="eastAsia"/>
                <w:bCs/>
                <w:sz w:val="24"/>
              </w:rPr>
              <w:t>9、家长对孩子的了解程度测量</w:t>
            </w:r>
          </w:p>
          <w:p>
            <w:pPr>
              <w:ind w:firstLine="444" w:firstLineChars="200"/>
              <w:rPr>
                <w:bCs/>
                <w:sz w:val="24"/>
              </w:rPr>
            </w:pPr>
            <w:r>
              <w:rPr>
                <w:rFonts w:hint="eastAsia"/>
                <w:bCs/>
                <w:sz w:val="24"/>
              </w:rPr>
              <w:t>10、亲子关系科学性量表</w:t>
            </w:r>
          </w:p>
          <w:p>
            <w:pPr>
              <w:ind w:firstLine="444" w:firstLineChars="200"/>
              <w:rPr>
                <w:bCs/>
                <w:sz w:val="24"/>
              </w:rPr>
            </w:pPr>
            <w:r>
              <w:rPr>
                <w:rFonts w:hint="eastAsia"/>
                <w:bCs/>
                <w:sz w:val="24"/>
              </w:rPr>
              <w:t>11、孩子对您的依赖度测量</w:t>
            </w:r>
          </w:p>
          <w:p>
            <w:pPr>
              <w:ind w:firstLine="444" w:firstLineChars="200"/>
              <w:rPr>
                <w:bCs/>
                <w:sz w:val="24"/>
              </w:rPr>
            </w:pPr>
            <w:r>
              <w:rPr>
                <w:rFonts w:hint="eastAsia"/>
                <w:bCs/>
                <w:sz w:val="24"/>
              </w:rPr>
              <w:t>12、家庭组合适应性测评</w:t>
            </w:r>
          </w:p>
          <w:p>
            <w:pPr>
              <w:ind w:firstLine="444" w:firstLineChars="200"/>
              <w:rPr>
                <w:bCs/>
                <w:sz w:val="24"/>
              </w:rPr>
            </w:pPr>
            <w:r>
              <w:rPr>
                <w:rFonts w:hint="eastAsia"/>
                <w:bCs/>
                <w:sz w:val="24"/>
              </w:rPr>
              <w:t>13、家长焦虑症诊断</w:t>
            </w:r>
          </w:p>
          <w:p>
            <w:pPr>
              <w:ind w:firstLine="444" w:firstLineChars="200"/>
              <w:rPr>
                <w:bCs/>
                <w:sz w:val="24"/>
              </w:rPr>
            </w:pPr>
            <w:r>
              <w:rPr>
                <w:rFonts w:hint="eastAsia"/>
                <w:bCs/>
                <w:sz w:val="24"/>
              </w:rPr>
              <w:t>14、父母对孩子学习成长影响指数测评</w:t>
            </w:r>
          </w:p>
          <w:p>
            <w:pPr>
              <w:ind w:firstLine="444" w:firstLineChars="200"/>
              <w:rPr>
                <w:bCs/>
                <w:sz w:val="24"/>
              </w:rPr>
            </w:pPr>
            <w:r>
              <w:rPr>
                <w:rFonts w:hint="eastAsia"/>
                <w:bCs/>
                <w:sz w:val="24"/>
              </w:rPr>
              <w:t>15、父母对孩子成长的发展定位测评</w:t>
            </w:r>
          </w:p>
          <w:p>
            <w:pPr>
              <w:ind w:firstLine="444" w:firstLineChars="200"/>
              <w:rPr>
                <w:bCs/>
                <w:sz w:val="24"/>
              </w:rPr>
            </w:pPr>
            <w:r>
              <w:rPr>
                <w:rFonts w:hint="eastAsia"/>
                <w:bCs/>
                <w:sz w:val="24"/>
              </w:rPr>
              <w:t>16、父母教养方式量表</w:t>
            </w:r>
          </w:p>
          <w:p>
            <w:pPr>
              <w:pStyle w:val="11"/>
              <w:adjustRightInd w:val="0"/>
              <w:snapToGrid w:val="0"/>
              <w:spacing w:before="0" w:beforeAutospacing="0" w:after="0" w:afterAutospacing="0"/>
              <w:ind w:firstLine="444" w:firstLineChars="200"/>
              <w:jc w:val="both"/>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bCs/>
                <w:sz w:val="24"/>
              </w:rPr>
            </w:pPr>
            <w:r>
              <w:rPr>
                <w:rFonts w:hint="eastAsia" w:ascii="黑体" w:hAnsi="黑体" w:eastAsia="黑体"/>
                <w:b/>
                <w:bCs/>
                <w:sz w:val="24"/>
              </w:rPr>
              <w:t>十三、</w:t>
            </w:r>
          </w:p>
          <w:p>
            <w:pPr>
              <w:jc w:val="center"/>
              <w:rPr>
                <w:rFonts w:ascii="黑体" w:hAnsi="黑体" w:eastAsia="黑体"/>
                <w:b/>
                <w:bCs/>
                <w:sz w:val="24"/>
              </w:rPr>
            </w:pPr>
            <w:r>
              <w:rPr>
                <w:rFonts w:hint="eastAsia" w:ascii="黑体" w:hAnsi="黑体" w:eastAsia="黑体"/>
                <w:b/>
                <w:bCs/>
                <w:sz w:val="24"/>
              </w:rPr>
              <w:t>高中</w:t>
            </w:r>
          </w:p>
          <w:p>
            <w:pPr>
              <w:jc w:val="center"/>
              <w:rPr>
                <w:rFonts w:ascii="黑体" w:hAnsi="黑体" w:eastAsia="黑体"/>
                <w:b/>
                <w:bCs/>
                <w:sz w:val="24"/>
              </w:rPr>
            </w:pPr>
            <w:r>
              <w:rPr>
                <w:rFonts w:hint="eastAsia" w:ascii="黑体" w:hAnsi="黑体" w:eastAsia="黑体"/>
                <w:b/>
                <w:bCs/>
                <w:sz w:val="24"/>
              </w:rPr>
              <w:t>学生</w:t>
            </w:r>
          </w:p>
          <w:p>
            <w:pPr>
              <w:jc w:val="center"/>
              <w:rPr>
                <w:rFonts w:ascii="黑体" w:hAnsi="黑体" w:eastAsia="黑体"/>
                <w:b/>
                <w:bCs/>
                <w:sz w:val="24"/>
              </w:rPr>
            </w:pPr>
            <w:r>
              <w:rPr>
                <w:rFonts w:hint="eastAsia" w:ascii="黑体" w:hAnsi="黑体" w:eastAsia="黑体"/>
                <w:b/>
                <w:bCs/>
                <w:sz w:val="24"/>
              </w:rPr>
              <w:t>手机WEB-APP测评</w:t>
            </w:r>
          </w:p>
          <w:p>
            <w:pPr>
              <w:jc w:val="center"/>
              <w:rPr>
                <w:rFonts w:ascii="黑体" w:hAnsi="黑体" w:eastAsia="黑体"/>
                <w:b/>
                <w:sz w:val="24"/>
              </w:rPr>
            </w:pPr>
            <w:r>
              <w:rPr>
                <w:rFonts w:hint="eastAsia" w:ascii="黑体" w:hAnsi="黑体" w:eastAsia="黑体"/>
                <w:b/>
                <w:bCs/>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手机版测评系统是专为学生利用手机和IPAD进行测评的机制产品，学生利用手机或者IPAD访问主页点击手机登录后，自动登录手机版测评系统后，在中学生测评云平台WEB-APP手机端测评系统中可参与列示的测评项目。</w:t>
            </w:r>
          </w:p>
          <w:p>
            <w:pPr>
              <w:ind w:firstLine="444" w:firstLineChars="200"/>
              <w:rPr>
                <w:rFonts w:hint="eastAsia"/>
                <w:bCs/>
                <w:sz w:val="24"/>
              </w:rPr>
            </w:pPr>
            <w:r>
              <w:rPr>
                <w:rFonts w:hint="eastAsia"/>
                <w:bCs/>
                <w:sz w:val="24"/>
              </w:rPr>
              <w:t>1、高中学生发展质量WEB-APP评价系统</w:t>
            </w:r>
          </w:p>
          <w:p>
            <w:pPr>
              <w:ind w:firstLine="444" w:firstLineChars="200"/>
              <w:rPr>
                <w:rFonts w:hint="eastAsia"/>
                <w:bCs/>
                <w:sz w:val="24"/>
              </w:rPr>
            </w:pPr>
            <w:r>
              <w:rPr>
                <w:rFonts w:hint="eastAsia"/>
                <w:bCs/>
                <w:sz w:val="24"/>
              </w:rPr>
              <w:t>2、高中学生学业发展能力WEB-APP综合测评系统</w:t>
            </w:r>
          </w:p>
          <w:p>
            <w:pPr>
              <w:ind w:firstLine="444" w:firstLineChars="200"/>
              <w:rPr>
                <w:rFonts w:hint="eastAsia"/>
                <w:bCs/>
                <w:sz w:val="24"/>
              </w:rPr>
            </w:pPr>
            <w:r>
              <w:rPr>
                <w:rFonts w:hint="eastAsia"/>
                <w:bCs/>
                <w:sz w:val="24"/>
              </w:rPr>
              <w:t>3、高中学生综合素质与学习发展能力WEB-APP测评系统</w:t>
            </w:r>
          </w:p>
          <w:p>
            <w:pPr>
              <w:ind w:firstLine="444" w:firstLineChars="200"/>
              <w:rPr>
                <w:rFonts w:hint="eastAsia"/>
                <w:bCs/>
                <w:sz w:val="24"/>
              </w:rPr>
            </w:pPr>
            <w:r>
              <w:rPr>
                <w:rFonts w:hint="eastAsia"/>
                <w:bCs/>
                <w:sz w:val="24"/>
              </w:rPr>
              <w:t>4、高中学生多元潜能WEB-APP测评系统</w:t>
            </w:r>
          </w:p>
          <w:p>
            <w:pPr>
              <w:ind w:firstLine="444" w:firstLineChars="200"/>
              <w:rPr>
                <w:rFonts w:hint="eastAsia"/>
                <w:bCs/>
                <w:sz w:val="24"/>
              </w:rPr>
            </w:pPr>
            <w:r>
              <w:rPr>
                <w:rFonts w:hint="eastAsia"/>
                <w:bCs/>
                <w:sz w:val="24"/>
              </w:rPr>
              <w:t>5、高中学生心理素质WEB-APP测评系统</w:t>
            </w:r>
          </w:p>
          <w:p>
            <w:pPr>
              <w:ind w:firstLine="444" w:firstLineChars="200"/>
              <w:rPr>
                <w:rFonts w:hint="eastAsia"/>
                <w:bCs/>
                <w:sz w:val="24"/>
              </w:rPr>
            </w:pPr>
            <w:r>
              <w:rPr>
                <w:rFonts w:hint="eastAsia"/>
                <w:bCs/>
                <w:sz w:val="24"/>
              </w:rPr>
              <w:t>6、高中学生心理特征与情绪WEB-APP评定系统</w:t>
            </w:r>
          </w:p>
          <w:p>
            <w:pPr>
              <w:ind w:firstLine="444" w:firstLineChars="200"/>
              <w:rPr>
                <w:rFonts w:hint="eastAsia"/>
                <w:bCs/>
                <w:sz w:val="24"/>
              </w:rPr>
            </w:pPr>
            <w:r>
              <w:rPr>
                <w:rFonts w:hint="eastAsia"/>
                <w:bCs/>
                <w:sz w:val="24"/>
              </w:rPr>
              <w:t>7、高中学生心理亚健康WEB-APP测评系统</w:t>
            </w:r>
          </w:p>
          <w:p>
            <w:pPr>
              <w:ind w:firstLine="444" w:firstLineChars="200"/>
              <w:rPr>
                <w:rFonts w:hint="eastAsia"/>
                <w:bCs/>
                <w:sz w:val="24"/>
              </w:rPr>
            </w:pPr>
            <w:r>
              <w:rPr>
                <w:rFonts w:hint="eastAsia"/>
                <w:bCs/>
                <w:sz w:val="24"/>
              </w:rPr>
              <w:t>8、高中学生性格与行为能力WEB-APP测评系统</w:t>
            </w:r>
          </w:p>
          <w:p>
            <w:pPr>
              <w:ind w:firstLine="444" w:firstLineChars="200"/>
              <w:rPr>
                <w:rFonts w:hint="eastAsia"/>
                <w:bCs/>
                <w:sz w:val="24"/>
              </w:rPr>
            </w:pPr>
            <w:r>
              <w:rPr>
                <w:rFonts w:hint="eastAsia"/>
                <w:bCs/>
                <w:sz w:val="24"/>
              </w:rPr>
              <w:t>9、高中学生身心健康生活质量WEB-APP评定系统</w:t>
            </w:r>
          </w:p>
          <w:p>
            <w:pPr>
              <w:ind w:firstLine="444" w:firstLineChars="200"/>
              <w:rPr>
                <w:rFonts w:hint="eastAsia"/>
                <w:bCs/>
                <w:sz w:val="24"/>
              </w:rPr>
            </w:pPr>
            <w:r>
              <w:rPr>
                <w:rFonts w:hint="eastAsia"/>
                <w:bCs/>
                <w:sz w:val="24"/>
              </w:rPr>
              <w:t>10、家庭环境与亲子关系WEB-APP测评系统</w:t>
            </w:r>
          </w:p>
          <w:p>
            <w:pPr>
              <w:rPr>
                <w:b/>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b/>
                <w:sz w:val="24"/>
              </w:rPr>
            </w:pPr>
            <w:r>
              <w:rPr>
                <w:rFonts w:hint="eastAsia" w:ascii="黑体" w:hAnsi="黑体" w:eastAsia="黑体"/>
                <w:b/>
                <w:sz w:val="24"/>
              </w:rPr>
              <w:t>十四、</w:t>
            </w:r>
          </w:p>
          <w:p>
            <w:pPr>
              <w:jc w:val="center"/>
              <w:rPr>
                <w:rFonts w:ascii="黑体" w:hAnsi="黑体" w:eastAsia="黑体"/>
                <w:b/>
                <w:sz w:val="24"/>
              </w:rPr>
            </w:pPr>
            <w:r>
              <w:rPr>
                <w:rFonts w:hint="eastAsia" w:ascii="黑体" w:hAnsi="黑体" w:eastAsia="黑体"/>
                <w:b/>
                <w:sz w:val="24"/>
              </w:rPr>
              <w:t>学生</w:t>
            </w:r>
          </w:p>
          <w:p>
            <w:pPr>
              <w:jc w:val="center"/>
              <w:rPr>
                <w:rFonts w:ascii="黑体" w:hAnsi="黑体" w:eastAsia="黑体"/>
                <w:b/>
                <w:sz w:val="24"/>
              </w:rPr>
            </w:pPr>
            <w:r>
              <w:rPr>
                <w:rFonts w:hint="eastAsia" w:ascii="黑体" w:hAnsi="黑体" w:eastAsia="黑体"/>
                <w:b/>
                <w:sz w:val="24"/>
              </w:rPr>
              <w:t>测评</w:t>
            </w:r>
          </w:p>
          <w:p>
            <w:pPr>
              <w:jc w:val="center"/>
              <w:rPr>
                <w:rFonts w:ascii="黑体" w:hAnsi="黑体" w:eastAsia="黑体"/>
                <w:b/>
                <w:sz w:val="24"/>
              </w:rPr>
            </w:pPr>
            <w:r>
              <w:rPr>
                <w:rFonts w:hint="eastAsia" w:ascii="黑体" w:hAnsi="黑体" w:eastAsia="黑体"/>
                <w:b/>
                <w:sz w:val="24"/>
              </w:rPr>
              <w:t>大数据</w:t>
            </w:r>
          </w:p>
          <w:p>
            <w:pPr>
              <w:jc w:val="center"/>
              <w:rPr>
                <w:rFonts w:ascii="黑体" w:hAnsi="黑体" w:eastAsia="黑体" w:cs="宋体"/>
                <w:b/>
                <w:sz w:val="24"/>
              </w:rPr>
            </w:pPr>
            <w:r>
              <w:rPr>
                <w:rFonts w:hint="eastAsia" w:ascii="黑体" w:hAnsi="黑体" w:eastAsia="黑体"/>
                <w:b/>
                <w:sz w:val="24"/>
              </w:rPr>
              <w:t>分析</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1、高中一年级素质能力测评大数据分析</w:t>
            </w:r>
          </w:p>
          <w:p>
            <w:pPr>
              <w:ind w:firstLine="444" w:firstLineChars="200"/>
              <w:rPr>
                <w:bCs/>
                <w:sz w:val="24"/>
              </w:rPr>
            </w:pPr>
            <w:r>
              <w:rPr>
                <w:rFonts w:hint="eastAsia"/>
                <w:bCs/>
                <w:sz w:val="24"/>
              </w:rPr>
              <w:t>2、高中二年级素质能力测评大数据分析</w:t>
            </w:r>
          </w:p>
          <w:p>
            <w:pPr>
              <w:ind w:firstLine="444" w:firstLineChars="200"/>
              <w:rPr>
                <w:bCs/>
                <w:sz w:val="24"/>
              </w:rPr>
            </w:pPr>
            <w:r>
              <w:rPr>
                <w:rFonts w:hint="eastAsia"/>
                <w:bCs/>
                <w:sz w:val="24"/>
              </w:rPr>
              <w:t>3、高中三年级素质能力测评大数据分析</w:t>
            </w:r>
          </w:p>
          <w:p>
            <w:pPr>
              <w:ind w:firstLine="444" w:firstLineChars="200"/>
              <w:rPr>
                <w:sz w:val="24"/>
              </w:rPr>
            </w:pPr>
            <w:r>
              <w:rPr>
                <w:rFonts w:hint="eastAsia"/>
                <w:bCs/>
                <w:sz w:val="24"/>
              </w:rPr>
              <w:t>4、高中学生测评质量技术分析</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宋体"/>
                <w:b/>
                <w:sz w:val="28"/>
                <w:szCs w:val="28"/>
              </w:rPr>
            </w:pPr>
            <w:r>
              <w:rPr>
                <w:rFonts w:hint="eastAsia" w:ascii="微软雅黑" w:hAnsi="微软雅黑" w:eastAsia="微软雅黑" w:cs="宋体"/>
                <w:b/>
                <w:sz w:val="28"/>
                <w:szCs w:val="28"/>
              </w:rPr>
              <w:t>第三部分：中学生职业素养与职业发展规划测评平台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一、</w:t>
            </w:r>
          </w:p>
          <w:p>
            <w:pPr>
              <w:jc w:val="center"/>
              <w:rPr>
                <w:rFonts w:hint="eastAsia" w:ascii="黑体" w:hAnsi="黑体" w:eastAsia="黑体" w:cs="宋体"/>
                <w:b/>
                <w:sz w:val="24"/>
              </w:rPr>
            </w:pPr>
            <w:r>
              <w:rPr>
                <w:rFonts w:hint="eastAsia" w:ascii="黑体" w:hAnsi="黑体" w:eastAsia="黑体" w:cs="宋体"/>
                <w:b/>
                <w:sz w:val="24"/>
              </w:rPr>
              <w:t>中学生</w:t>
            </w:r>
          </w:p>
          <w:p>
            <w:pPr>
              <w:jc w:val="center"/>
              <w:rPr>
                <w:rFonts w:ascii="黑体" w:hAnsi="黑体" w:eastAsia="黑体" w:cs="宋体"/>
                <w:b/>
                <w:sz w:val="24"/>
              </w:rPr>
            </w:pPr>
            <w:r>
              <w:rPr>
                <w:rFonts w:hint="eastAsia" w:ascii="黑体" w:hAnsi="黑体" w:eastAsia="黑体" w:cs="宋体"/>
                <w:b/>
                <w:sz w:val="24"/>
              </w:rPr>
              <w:t>职业</w:t>
            </w:r>
          </w:p>
          <w:p>
            <w:pPr>
              <w:jc w:val="center"/>
              <w:rPr>
                <w:rFonts w:ascii="黑体" w:hAnsi="黑体" w:eastAsia="黑体" w:cs="宋体"/>
                <w:b/>
                <w:sz w:val="24"/>
              </w:rPr>
            </w:pPr>
            <w:r>
              <w:rPr>
                <w:rFonts w:hint="eastAsia" w:ascii="黑体" w:hAnsi="黑体" w:eastAsia="黑体" w:cs="宋体"/>
                <w:b/>
                <w:sz w:val="24"/>
              </w:rPr>
              <w:t>素养</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（一）中学生职业素养发展测评</w:t>
            </w:r>
          </w:p>
          <w:p>
            <w:pPr>
              <w:ind w:firstLine="444" w:firstLineChars="200"/>
              <w:rPr>
                <w:bCs/>
                <w:sz w:val="24"/>
              </w:rPr>
            </w:pPr>
            <w:r>
              <w:rPr>
                <w:rFonts w:hint="eastAsia"/>
                <w:bCs/>
                <w:sz w:val="24"/>
              </w:rPr>
              <w:t>1、综合素质测评矩阵</w:t>
            </w:r>
          </w:p>
          <w:p>
            <w:pPr>
              <w:ind w:firstLine="444" w:firstLineChars="200"/>
              <w:rPr>
                <w:bCs/>
                <w:sz w:val="24"/>
              </w:rPr>
            </w:pPr>
            <w:r>
              <w:rPr>
                <w:rFonts w:hint="eastAsia"/>
                <w:bCs/>
                <w:sz w:val="24"/>
              </w:rPr>
              <w:t>2、职业素养测评矩阵</w:t>
            </w:r>
          </w:p>
          <w:p>
            <w:pPr>
              <w:ind w:firstLine="444" w:firstLineChars="200"/>
              <w:rPr>
                <w:rFonts w:ascii="宋体" w:hAnsi="宋体" w:cs="宋体"/>
                <w:szCs w:val="21"/>
              </w:rPr>
            </w:pPr>
            <w:r>
              <w:rPr>
                <w:rFonts w:hint="eastAsia"/>
                <w:bCs/>
                <w:sz w:val="24"/>
              </w:rPr>
              <w:t>3、职业潜能测评矩阵</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二、</w:t>
            </w:r>
          </w:p>
          <w:p>
            <w:pPr>
              <w:jc w:val="center"/>
              <w:rPr>
                <w:rFonts w:hint="eastAsia" w:ascii="黑体" w:hAnsi="宋体" w:eastAsia="黑体"/>
                <w:b/>
                <w:sz w:val="24"/>
              </w:rPr>
            </w:pPr>
            <w:r>
              <w:rPr>
                <w:rFonts w:hint="eastAsia" w:ascii="黑体" w:hAnsi="宋体" w:eastAsia="黑体"/>
                <w:b/>
                <w:sz w:val="24"/>
              </w:rPr>
              <w:t>中学生</w:t>
            </w:r>
          </w:p>
          <w:p>
            <w:pPr>
              <w:jc w:val="center"/>
              <w:rPr>
                <w:rFonts w:ascii="黑体" w:hAnsi="宋体" w:eastAsia="黑体"/>
                <w:b/>
                <w:sz w:val="24"/>
              </w:rPr>
            </w:pPr>
            <w:r>
              <w:rPr>
                <w:rFonts w:hint="eastAsia" w:ascii="黑体" w:hAnsi="宋体" w:eastAsia="黑体"/>
                <w:b/>
                <w:sz w:val="24"/>
              </w:rPr>
              <w:t>职业</w:t>
            </w:r>
          </w:p>
          <w:p>
            <w:pPr>
              <w:jc w:val="center"/>
              <w:rPr>
                <w:rFonts w:ascii="黑体" w:hAnsi="宋体" w:eastAsia="黑体"/>
                <w:b/>
                <w:sz w:val="24"/>
              </w:rPr>
            </w:pPr>
            <w:r>
              <w:rPr>
                <w:rFonts w:hint="eastAsia" w:ascii="黑体" w:hAnsi="宋体" w:eastAsia="黑体"/>
                <w:b/>
                <w:sz w:val="24"/>
              </w:rPr>
              <w:t>生涯</w:t>
            </w:r>
          </w:p>
          <w:p>
            <w:pPr>
              <w:jc w:val="center"/>
              <w:rPr>
                <w:rFonts w:ascii="黑体" w:hAnsi="宋体" w:eastAsia="黑体"/>
                <w:b/>
                <w:sz w:val="24"/>
              </w:rPr>
            </w:pPr>
            <w:r>
              <w:rPr>
                <w:rFonts w:hint="eastAsia" w:ascii="黑体" w:hAnsi="宋体" w:eastAsia="黑体"/>
                <w:b/>
                <w:sz w:val="24"/>
              </w:rPr>
              <w:t>发展</w:t>
            </w:r>
          </w:p>
          <w:p>
            <w:pPr>
              <w:jc w:val="center"/>
              <w:rPr>
                <w:rFonts w:ascii="黑体" w:hAnsi="宋体" w:eastAsia="黑体"/>
                <w:b/>
                <w:sz w:val="24"/>
              </w:rPr>
            </w:pPr>
            <w:r>
              <w:rPr>
                <w:rFonts w:hint="eastAsia" w:ascii="黑体" w:hAnsi="宋体" w:eastAsia="黑体"/>
                <w:b/>
                <w:sz w:val="24"/>
              </w:rPr>
              <w:t>规划</w:t>
            </w:r>
          </w:p>
          <w:p>
            <w:pPr>
              <w:jc w:val="center"/>
              <w:rPr>
                <w:rFonts w:ascii="黑体" w:hAnsi="宋体" w:eastAsia="黑体"/>
                <w:b/>
                <w:sz w:val="24"/>
              </w:rPr>
            </w:pPr>
            <w:r>
              <w:rPr>
                <w:rFonts w:hint="eastAsia" w:ascii="黑体" w:hAnsi="宋体" w:eastAsia="黑体"/>
                <w:b/>
                <w:sz w:val="24"/>
              </w:rPr>
              <w:t>测评</w:t>
            </w:r>
          </w:p>
          <w:p>
            <w:pPr>
              <w:jc w:val="center"/>
              <w:rPr>
                <w:rFonts w:ascii="黑体" w:hAnsi="黑体" w:eastAsia="黑体" w:cs="宋体"/>
                <w:b/>
                <w:sz w:val="24"/>
              </w:rPr>
            </w:pPr>
            <w:r>
              <w:rPr>
                <w:rFonts w:hint="eastAsia" w:ascii="黑体" w:hAnsi="宋体" w:eastAsia="黑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cs="宋体"/>
                <w:sz w:val="24"/>
              </w:rPr>
            </w:pPr>
            <w:r>
              <w:rPr>
                <w:rFonts w:hint="eastAsia" w:ascii="黑体" w:hAnsi="黑体" w:eastAsia="黑体" w:cs="宋体"/>
                <w:sz w:val="24"/>
              </w:rPr>
              <w:t>（一）中学生职业生涯发展规划决策动因测评</w:t>
            </w:r>
          </w:p>
          <w:p>
            <w:pPr>
              <w:ind w:firstLine="444" w:firstLineChars="200"/>
              <w:rPr>
                <w:bCs/>
                <w:sz w:val="24"/>
              </w:rPr>
            </w:pPr>
            <w:r>
              <w:rPr>
                <w:rFonts w:hint="eastAsia"/>
                <w:bCs/>
                <w:sz w:val="24"/>
              </w:rPr>
              <w:t>1、经济收入维度测评</w:t>
            </w:r>
          </w:p>
          <w:p>
            <w:pPr>
              <w:ind w:firstLine="444" w:firstLineChars="200"/>
              <w:rPr>
                <w:bCs/>
                <w:sz w:val="24"/>
              </w:rPr>
            </w:pPr>
            <w:r>
              <w:rPr>
                <w:rFonts w:hint="eastAsia"/>
                <w:bCs/>
                <w:sz w:val="24"/>
              </w:rPr>
              <w:t>2、工作环境维度测评</w:t>
            </w:r>
          </w:p>
          <w:p>
            <w:pPr>
              <w:ind w:firstLine="444" w:firstLineChars="200"/>
              <w:rPr>
                <w:bCs/>
                <w:sz w:val="24"/>
              </w:rPr>
            </w:pPr>
            <w:r>
              <w:rPr>
                <w:rFonts w:hint="eastAsia"/>
                <w:bCs/>
                <w:sz w:val="24"/>
              </w:rPr>
              <w:t>3、职业发展维度测评</w:t>
            </w:r>
          </w:p>
          <w:p>
            <w:pPr>
              <w:ind w:firstLine="444" w:firstLineChars="200"/>
              <w:rPr>
                <w:bCs/>
                <w:sz w:val="24"/>
              </w:rPr>
            </w:pPr>
            <w:r>
              <w:rPr>
                <w:rFonts w:hint="eastAsia"/>
                <w:bCs/>
                <w:sz w:val="24"/>
              </w:rPr>
              <w:t>4、价值实现维度测评</w:t>
            </w:r>
          </w:p>
          <w:p>
            <w:pPr>
              <w:ind w:firstLine="444" w:firstLineChars="200"/>
              <w:rPr>
                <w:bCs/>
                <w:sz w:val="24"/>
              </w:rPr>
            </w:pPr>
            <w:r>
              <w:rPr>
                <w:rFonts w:hint="eastAsia"/>
                <w:bCs/>
                <w:sz w:val="24"/>
              </w:rPr>
              <w:t>5、家庭生活维度测评</w:t>
            </w:r>
          </w:p>
          <w:p>
            <w:pPr>
              <w:spacing w:before="183" w:beforeLines="50" w:after="183" w:afterLines="50"/>
              <w:rPr>
                <w:rFonts w:ascii="微软雅黑" w:hAnsi="微软雅黑" w:eastAsia="微软雅黑" w:cs="宋体"/>
                <w:sz w:val="24"/>
              </w:rPr>
            </w:pPr>
            <w:r>
              <w:rPr>
                <w:rFonts w:hint="eastAsia" w:ascii="黑体" w:hAnsi="黑体" w:eastAsia="黑体" w:cs="宋体"/>
                <w:sz w:val="24"/>
              </w:rPr>
              <w:t>（二）职业发展规划综合测评</w:t>
            </w:r>
          </w:p>
          <w:p>
            <w:pPr>
              <w:ind w:firstLine="444" w:firstLineChars="200"/>
              <w:rPr>
                <w:rFonts w:hint="eastAsia" w:eastAsia="宋体"/>
                <w:bCs/>
                <w:sz w:val="24"/>
                <w:lang w:val="en-US" w:eastAsia="zh-CN"/>
              </w:rPr>
            </w:pPr>
            <w:r>
              <w:rPr>
                <w:rFonts w:hint="eastAsia"/>
                <w:bCs/>
                <w:sz w:val="24"/>
                <w:lang w:val="en-US" w:eastAsia="zh-CN"/>
              </w:rPr>
              <w:t>包含</w:t>
            </w:r>
          </w:p>
          <w:p>
            <w:pPr>
              <w:ind w:firstLine="444" w:firstLineChars="200"/>
              <w:rPr>
                <w:bCs/>
                <w:sz w:val="24"/>
              </w:rPr>
            </w:pPr>
            <w:r>
              <w:rPr>
                <w:rFonts w:hint="eastAsia"/>
                <w:bCs/>
                <w:sz w:val="24"/>
              </w:rPr>
              <w:t>1、中学生职业性格综合测评</w:t>
            </w:r>
          </w:p>
          <w:p>
            <w:pPr>
              <w:ind w:firstLine="444" w:firstLineChars="200"/>
              <w:rPr>
                <w:bCs/>
                <w:sz w:val="24"/>
              </w:rPr>
            </w:pPr>
            <w:r>
              <w:rPr>
                <w:rFonts w:hint="eastAsia"/>
                <w:bCs/>
                <w:sz w:val="24"/>
              </w:rPr>
              <w:t>2、中学生职业发展倾向</w:t>
            </w:r>
            <w:r>
              <w:rPr>
                <w:rFonts w:hint="eastAsia"/>
                <w:bCs/>
                <w:sz w:val="24"/>
                <w:lang w:val="en-US" w:eastAsia="zh-CN"/>
              </w:rPr>
              <w:t>与</w:t>
            </w:r>
            <w:r>
              <w:rPr>
                <w:rFonts w:hint="eastAsia"/>
                <w:bCs/>
                <w:sz w:val="24"/>
              </w:rPr>
              <w:t>职业定位综合测评</w:t>
            </w:r>
          </w:p>
          <w:p>
            <w:pPr>
              <w:spacing w:before="183" w:beforeLines="50" w:after="183" w:afterLines="50"/>
              <w:rPr>
                <w:rFonts w:ascii="黑体" w:hAnsi="黑体" w:eastAsia="黑体" w:cs="宋体"/>
                <w:sz w:val="24"/>
              </w:rPr>
            </w:pPr>
            <w:r>
              <w:rPr>
                <w:rFonts w:hint="eastAsia" w:ascii="黑体" w:hAnsi="黑体" w:eastAsia="黑体" w:cs="宋体"/>
                <w:sz w:val="24"/>
              </w:rPr>
              <w:t>（三）职业发展专项测评</w:t>
            </w:r>
          </w:p>
          <w:p>
            <w:pPr>
              <w:ind w:firstLine="444" w:firstLineChars="200"/>
              <w:rPr>
                <w:bCs/>
                <w:sz w:val="24"/>
              </w:rPr>
            </w:pPr>
            <w:r>
              <w:rPr>
                <w:rFonts w:hint="eastAsia"/>
                <w:bCs/>
                <w:sz w:val="24"/>
              </w:rPr>
              <w:t>1、中学生职业性格测评</w:t>
            </w:r>
          </w:p>
          <w:p>
            <w:pPr>
              <w:ind w:firstLine="444" w:firstLineChars="200"/>
              <w:rPr>
                <w:bCs/>
                <w:sz w:val="24"/>
              </w:rPr>
            </w:pPr>
            <w:r>
              <w:rPr>
                <w:rFonts w:hint="eastAsia"/>
                <w:bCs/>
                <w:sz w:val="24"/>
              </w:rPr>
              <w:t>2、中学生职业人格测评</w:t>
            </w:r>
          </w:p>
          <w:p>
            <w:pPr>
              <w:ind w:firstLine="444" w:firstLineChars="200"/>
              <w:rPr>
                <w:bCs/>
                <w:sz w:val="24"/>
              </w:rPr>
            </w:pPr>
            <w:r>
              <w:rPr>
                <w:rFonts w:hint="eastAsia"/>
                <w:bCs/>
                <w:sz w:val="24"/>
              </w:rPr>
              <w:t>3、中学生职业兴趣与发展测评</w:t>
            </w:r>
          </w:p>
          <w:p>
            <w:pPr>
              <w:ind w:firstLine="444" w:firstLineChars="200"/>
              <w:rPr>
                <w:bCs/>
                <w:sz w:val="24"/>
              </w:rPr>
            </w:pPr>
            <w:r>
              <w:rPr>
                <w:rFonts w:hint="eastAsia"/>
                <w:bCs/>
                <w:sz w:val="24"/>
              </w:rPr>
              <w:t>4、中学生职业适应能力测评</w:t>
            </w:r>
          </w:p>
          <w:p>
            <w:pPr>
              <w:ind w:firstLine="444" w:firstLineChars="200"/>
              <w:rPr>
                <w:bCs/>
                <w:sz w:val="24"/>
              </w:rPr>
            </w:pPr>
            <w:r>
              <w:rPr>
                <w:rFonts w:hint="eastAsia"/>
                <w:bCs/>
                <w:sz w:val="24"/>
              </w:rPr>
              <w:t>5、中学生职业品质测评</w:t>
            </w:r>
          </w:p>
          <w:p>
            <w:pPr>
              <w:ind w:firstLine="444" w:firstLineChars="200"/>
              <w:rPr>
                <w:bCs/>
                <w:sz w:val="24"/>
              </w:rPr>
            </w:pPr>
            <w:r>
              <w:rPr>
                <w:rFonts w:hint="eastAsia"/>
                <w:bCs/>
                <w:sz w:val="24"/>
              </w:rPr>
              <w:t>6、中学生职业敏感度测评</w:t>
            </w:r>
          </w:p>
          <w:p>
            <w:pPr>
              <w:ind w:firstLine="444" w:firstLineChars="200"/>
              <w:rPr>
                <w:bCs/>
                <w:sz w:val="24"/>
              </w:rPr>
            </w:pPr>
            <w:r>
              <w:rPr>
                <w:rFonts w:hint="eastAsia"/>
                <w:bCs/>
                <w:sz w:val="24"/>
              </w:rPr>
              <w:t>7、中学生职业发展能力测评</w:t>
            </w:r>
          </w:p>
          <w:p>
            <w:pPr>
              <w:ind w:firstLine="444" w:firstLineChars="200"/>
              <w:rPr>
                <w:rFonts w:asciiTheme="minorHAnsi" w:hAnsiTheme="minorHAnsi" w:eastAsiaTheme="minorEastAsia" w:cstheme="minorBidi"/>
                <w:bCs/>
                <w:sz w:val="24"/>
              </w:rPr>
            </w:pPr>
            <w:r>
              <w:rPr>
                <w:rFonts w:hint="eastAsia"/>
                <w:bCs/>
                <w:sz w:val="24"/>
              </w:rPr>
              <w:t>8、中学生职业价值观测评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三、</w:t>
            </w:r>
          </w:p>
          <w:p>
            <w:pPr>
              <w:jc w:val="center"/>
              <w:rPr>
                <w:rFonts w:hint="eastAsia" w:ascii="黑体" w:hAnsi="黑体" w:eastAsia="黑体" w:cs="宋体"/>
                <w:b/>
                <w:sz w:val="24"/>
              </w:rPr>
            </w:pPr>
            <w:r>
              <w:rPr>
                <w:rFonts w:hint="eastAsia" w:ascii="黑体" w:hAnsi="黑体" w:eastAsia="黑体" w:cs="宋体"/>
                <w:b/>
                <w:sz w:val="24"/>
              </w:rPr>
              <w:t>中学生</w:t>
            </w:r>
          </w:p>
          <w:p>
            <w:pPr>
              <w:jc w:val="center"/>
              <w:rPr>
                <w:rFonts w:ascii="黑体" w:hAnsi="黑体" w:eastAsia="黑体" w:cs="宋体"/>
                <w:b/>
                <w:sz w:val="24"/>
              </w:rPr>
            </w:pPr>
            <w:r>
              <w:rPr>
                <w:rFonts w:hint="eastAsia" w:ascii="黑体" w:hAnsi="黑体" w:eastAsia="黑体" w:cs="宋体"/>
                <w:b/>
                <w:sz w:val="24"/>
              </w:rPr>
              <w:t>职业</w:t>
            </w:r>
          </w:p>
          <w:p>
            <w:pPr>
              <w:jc w:val="center"/>
              <w:rPr>
                <w:rFonts w:ascii="黑体" w:hAnsi="黑体" w:eastAsia="黑体" w:cs="宋体"/>
                <w:b/>
                <w:sz w:val="24"/>
              </w:rPr>
            </w:pPr>
            <w:r>
              <w:rPr>
                <w:rFonts w:hint="eastAsia" w:ascii="黑体" w:hAnsi="黑体" w:eastAsia="黑体" w:cs="宋体"/>
                <w:b/>
                <w:sz w:val="24"/>
              </w:rPr>
              <w:t>发展</w:t>
            </w:r>
          </w:p>
          <w:p>
            <w:pPr>
              <w:jc w:val="center"/>
              <w:rPr>
                <w:rFonts w:ascii="黑体" w:hAnsi="黑体" w:eastAsia="黑体" w:cs="宋体"/>
                <w:b/>
                <w:sz w:val="24"/>
              </w:rPr>
            </w:pPr>
            <w:r>
              <w:rPr>
                <w:rFonts w:hint="eastAsia" w:ascii="黑体" w:hAnsi="黑体" w:eastAsia="黑体" w:cs="宋体"/>
                <w:b/>
                <w:sz w:val="24"/>
              </w:rPr>
              <w:t>启蒙</w:t>
            </w:r>
          </w:p>
          <w:p>
            <w:pPr>
              <w:jc w:val="center"/>
              <w:rPr>
                <w:rFonts w:ascii="黑体" w:hAnsi="黑体" w:eastAsia="黑体" w:cs="宋体"/>
                <w:b/>
                <w:sz w:val="24"/>
              </w:rPr>
            </w:pPr>
            <w:r>
              <w:rPr>
                <w:rFonts w:hint="eastAsia" w:ascii="黑体" w:hAnsi="黑体" w:eastAsia="黑体" w:cs="宋体"/>
                <w:b/>
                <w:sz w:val="24"/>
              </w:rPr>
              <w:t>学堂</w:t>
            </w:r>
          </w:p>
          <w:p>
            <w:pPr>
              <w:jc w:val="center"/>
              <w:rPr>
                <w:rFonts w:ascii="黑体" w:hAnsi="黑体" w:eastAsia="黑体" w:cs="宋体"/>
                <w:b/>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hint="eastAsia"/>
                <w:bCs/>
                <w:sz w:val="24"/>
                <w:szCs w:val="24"/>
              </w:rPr>
            </w:pPr>
            <w:r>
              <w:rPr>
                <w:rFonts w:hint="eastAsia" w:ascii="Calibri" w:hAnsi="Calibri"/>
                <w:bCs/>
                <w:kern w:val="0"/>
                <w:sz w:val="24"/>
                <w:szCs w:val="24"/>
                <w:lang w:val="en-US" w:eastAsia="zh-CN"/>
              </w:rPr>
              <w:t>中学生职业发展启蒙学堂系统</w:t>
            </w:r>
            <w:r>
              <w:rPr>
                <w:rFonts w:hint="eastAsia" w:ascii="Calibri" w:hAnsi="Calibri"/>
                <w:bCs/>
                <w:kern w:val="0"/>
                <w:sz w:val="24"/>
                <w:szCs w:val="24"/>
              </w:rPr>
              <w:t>包含</w:t>
            </w:r>
            <w:r>
              <w:rPr>
                <w:rFonts w:hint="eastAsia" w:ascii="Calibri" w:hAnsi="Calibri"/>
                <w:bCs/>
                <w:kern w:val="0"/>
                <w:sz w:val="24"/>
                <w:szCs w:val="24"/>
                <w:lang w:val="en-US" w:eastAsia="zh-CN"/>
              </w:rPr>
              <w:t>16</w:t>
            </w:r>
            <w:r>
              <w:rPr>
                <w:rFonts w:hint="eastAsia" w:ascii="Calibri" w:hAnsi="Calibri"/>
                <w:bCs/>
                <w:kern w:val="0"/>
                <w:sz w:val="24"/>
                <w:szCs w:val="24"/>
              </w:rPr>
              <w:t>个行业的</w:t>
            </w:r>
            <w:r>
              <w:rPr>
                <w:rFonts w:hint="eastAsia" w:ascii="Calibri" w:hAnsi="Calibri"/>
                <w:bCs/>
                <w:kern w:val="0"/>
                <w:sz w:val="24"/>
                <w:szCs w:val="24"/>
                <w:lang w:val="en-US" w:eastAsia="zh-CN"/>
              </w:rPr>
              <w:t>职业启蒙学堂</w:t>
            </w:r>
            <w:r>
              <w:rPr>
                <w:rFonts w:hint="eastAsia" w:ascii="Calibri" w:hAnsi="Calibri"/>
                <w:bCs/>
                <w:kern w:val="0"/>
                <w:sz w:val="24"/>
                <w:szCs w:val="24"/>
              </w:rPr>
              <w:t>，每个行业</w:t>
            </w:r>
            <w:r>
              <w:rPr>
                <w:rFonts w:hint="eastAsia" w:ascii="Calibri" w:hAnsi="Calibri"/>
                <w:bCs/>
                <w:kern w:val="0"/>
                <w:sz w:val="24"/>
                <w:szCs w:val="24"/>
                <w:lang w:val="en-US" w:eastAsia="zh-CN"/>
              </w:rPr>
              <w:t>启蒙学堂</w:t>
            </w:r>
            <w:r>
              <w:rPr>
                <w:rFonts w:hint="eastAsia" w:ascii="Calibri" w:hAnsi="Calibri"/>
                <w:bCs/>
                <w:kern w:val="0"/>
                <w:sz w:val="24"/>
                <w:szCs w:val="24"/>
              </w:rPr>
              <w:t>包括经营管理岗位课程实训、专业技术岗位课程实训、专业知识与任职能力课程练习</w:t>
            </w:r>
            <w:r>
              <w:rPr>
                <w:rFonts w:hint="eastAsia"/>
                <w:bCs/>
                <w:sz w:val="24"/>
                <w:szCs w:val="24"/>
                <w:lang w:eastAsia="zh-CN"/>
              </w:rPr>
              <w:t>，</w:t>
            </w:r>
            <w:r>
              <w:rPr>
                <w:rFonts w:hint="eastAsia"/>
                <w:bCs/>
                <w:sz w:val="24"/>
                <w:szCs w:val="24"/>
                <w:lang w:val="en-US" w:eastAsia="zh-CN"/>
              </w:rPr>
              <w:t>实训课程中的视频课件由用户自己制作上传。</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1、装备制造业职业启蒙学堂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2、软件互联网行业职业启蒙学堂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3、跨境电商行业职业启蒙学堂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4、广告传媒业职业启蒙学堂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5、银行金融业职业启蒙学堂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6、保险典当业职业启蒙学堂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7、证券期货业职业启蒙学堂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8、电力行业职业启蒙学堂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9、建筑地产业职业启蒙学堂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10、矿产采掘业职业启蒙学堂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11、冶金行业职业启蒙学堂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12、化工行业职业启蒙学堂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13、物流运输业职业启蒙学堂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14、邮政物流业职业启蒙学堂</w:t>
            </w:r>
          </w:p>
          <w:p>
            <w:pPr>
              <w:ind w:firstLine="444" w:firstLineChars="200"/>
              <w:rPr>
                <w:rFonts w:asciiTheme="minorHAnsi" w:hAnsiTheme="minorHAnsi" w:eastAsiaTheme="minorEastAsia"/>
                <w:bCs/>
                <w:sz w:val="24"/>
              </w:rPr>
            </w:pPr>
            <w:r>
              <w:rPr>
                <w:rFonts w:hint="eastAsia" w:asciiTheme="minorHAnsi" w:hAnsiTheme="minorHAnsi" w:eastAsiaTheme="minorEastAsia"/>
                <w:bCs/>
                <w:sz w:val="24"/>
              </w:rPr>
              <w:t>15、铁路轨道行业职业启蒙学堂</w:t>
            </w:r>
          </w:p>
          <w:p>
            <w:pPr>
              <w:ind w:firstLine="444" w:firstLineChars="200"/>
              <w:rPr>
                <w:rFonts w:asciiTheme="minorHAnsi" w:hAnsiTheme="minorHAnsi" w:eastAsiaTheme="minorEastAsia" w:cstheme="minorBidi"/>
                <w:bCs/>
                <w:sz w:val="24"/>
              </w:rPr>
            </w:pPr>
            <w:r>
              <w:rPr>
                <w:rFonts w:hint="eastAsia" w:asciiTheme="minorHAnsi" w:hAnsiTheme="minorHAnsi" w:eastAsiaTheme="minorEastAsia"/>
                <w:bCs/>
                <w:sz w:val="24"/>
              </w:rPr>
              <w:t>16、流通零售业职业启蒙学堂</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hint="default" w:ascii="宋体" w:hAnsi="宋体" w:eastAsia="宋体" w:cs="宋体"/>
                <w:sz w:val="20"/>
                <w:lang w:val="en-US" w:eastAsia="zh-CN"/>
              </w:rPr>
            </w:pPr>
            <w:r>
              <w:rPr>
                <w:rFonts w:hint="eastAsia" w:ascii="宋体" w:hAnsi="宋体" w:eastAsia="宋体" w:cs="宋体"/>
                <w:b/>
                <w:bCs/>
                <w:color w:val="C00000"/>
                <w:kern w:val="0"/>
                <w:sz w:val="24"/>
                <w:szCs w:val="24"/>
                <w:lang w:val="en-US" w:eastAsia="zh-CN"/>
              </w:rPr>
              <w:t>视频课件用户自己制作上传</w:t>
            </w:r>
            <w:bookmarkStart w:id="0" w:name="_GoBack"/>
            <w:bookmarkEnd w:id="0"/>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rFonts w:ascii="黑体" w:hAnsi="黑体" w:eastAsia="黑体" w:cs="宋体"/>
                <w:b/>
                <w:sz w:val="24"/>
              </w:rPr>
            </w:pPr>
            <w:r>
              <w:rPr>
                <w:rFonts w:hint="eastAsia" w:ascii="微软雅黑" w:hAnsi="微软雅黑" w:eastAsia="微软雅黑" w:cs="宋体"/>
                <w:b/>
                <w:sz w:val="28"/>
                <w:szCs w:val="28"/>
              </w:rPr>
              <w:t>第四部分：测评管理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1、学校信息维护</w:t>
            </w:r>
          </w:p>
          <w:p>
            <w:pPr>
              <w:ind w:firstLine="444" w:firstLineChars="200"/>
              <w:rPr>
                <w:bCs/>
                <w:sz w:val="24"/>
              </w:rPr>
            </w:pPr>
            <w:r>
              <w:rPr>
                <w:rFonts w:hint="eastAsia"/>
                <w:bCs/>
                <w:sz w:val="24"/>
              </w:rPr>
              <w:t>2、系统权限维护</w:t>
            </w:r>
          </w:p>
          <w:p>
            <w:pPr>
              <w:ind w:firstLine="444" w:firstLineChars="200"/>
              <w:rPr>
                <w:bCs/>
                <w:sz w:val="24"/>
              </w:rPr>
            </w:pPr>
            <w:r>
              <w:rPr>
                <w:rFonts w:hint="eastAsia"/>
                <w:bCs/>
                <w:sz w:val="24"/>
              </w:rPr>
              <w:t>3、学生信息管理</w:t>
            </w:r>
          </w:p>
          <w:p>
            <w:pPr>
              <w:ind w:firstLine="444" w:firstLineChars="200"/>
              <w:rPr>
                <w:bCs/>
                <w:sz w:val="24"/>
              </w:rPr>
            </w:pPr>
            <w:r>
              <w:rPr>
                <w:rFonts w:hint="eastAsia"/>
                <w:bCs/>
                <w:sz w:val="24"/>
              </w:rPr>
              <w:t>4、在线测评管理</w:t>
            </w:r>
          </w:p>
          <w:p>
            <w:pPr>
              <w:ind w:firstLine="444" w:firstLineChars="200"/>
              <w:rPr>
                <w:bCs/>
                <w:sz w:val="24"/>
              </w:rPr>
            </w:pPr>
            <w:r>
              <w:rPr>
                <w:rFonts w:hint="eastAsia"/>
                <w:bCs/>
                <w:sz w:val="24"/>
              </w:rPr>
              <w:t>5、测评档案管理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rPr>
                <w:sz w:val="24"/>
              </w:rPr>
            </w:pPr>
            <w:r>
              <w:rPr>
                <w:rFonts w:hint="eastAsia" w:ascii="微软雅黑" w:hAnsi="微软雅黑" w:eastAsia="微软雅黑" w:cs="宋体"/>
                <w:b/>
                <w:sz w:val="28"/>
                <w:szCs w:val="28"/>
              </w:rPr>
              <w:t>第五部分：系统管理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系统</w:t>
            </w:r>
          </w:p>
          <w:p>
            <w:pPr>
              <w:jc w:val="center"/>
              <w:rPr>
                <w:rFonts w:ascii="黑体" w:hAnsi="黑体" w:eastAsia="黑体" w:cs="宋体"/>
                <w:b/>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bCs/>
                <w:sz w:val="24"/>
              </w:rPr>
            </w:pPr>
            <w:r>
              <w:rPr>
                <w:rFonts w:hint="eastAsia"/>
                <w:bCs/>
                <w:sz w:val="24"/>
              </w:rPr>
              <w:t>1、系统配置管理</w:t>
            </w:r>
          </w:p>
          <w:p>
            <w:pPr>
              <w:ind w:firstLine="444" w:firstLineChars="200"/>
              <w:rPr>
                <w:bCs/>
                <w:sz w:val="24"/>
              </w:rPr>
            </w:pPr>
            <w:r>
              <w:rPr>
                <w:rFonts w:hint="eastAsia"/>
                <w:bCs/>
                <w:sz w:val="24"/>
              </w:rPr>
              <w:t>2、平台用户管理</w:t>
            </w:r>
          </w:p>
          <w:p>
            <w:pPr>
              <w:ind w:firstLine="444" w:firstLineChars="200"/>
              <w:rPr>
                <w:rFonts w:ascii="宋体" w:hAnsi="宋体" w:cs="宋体"/>
                <w:sz w:val="24"/>
              </w:rPr>
            </w:pPr>
            <w:r>
              <w:rPr>
                <w:rFonts w:hint="eastAsia"/>
                <w:bCs/>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r>
              <w:rPr>
                <w:rFonts w:hint="eastAsia" w:ascii="黑体" w:hAnsi="黑体" w:eastAsia="黑体"/>
                <w:b/>
                <w:bCs/>
                <w:sz w:val="24"/>
              </w:rPr>
              <w:t>（一）测评平台运行模式</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cs="宋体"/>
                <w:sz w:val="24"/>
              </w:rPr>
            </w:pPr>
            <w:r>
              <w:rPr>
                <w:rFonts w:hint="eastAsia" w:ascii="宋体" w:hAnsi="宋体"/>
                <w:sz w:val="24"/>
              </w:rPr>
              <w:t>测评平台采用B/S网络应用模式，乙方在甲方租赁的乙方云服务器空间部署测评平台，为甲方部署独立测评专区与提供测评平台访问网址、测评管理用户信息；乙方在客户端电脑或A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r>
              <w:rPr>
                <w:rFonts w:hint="eastAsia" w:ascii="黑体" w:hAnsi="黑体" w:eastAsia="黑体"/>
                <w:b/>
                <w:bCs/>
                <w:sz w:val="24"/>
              </w:rPr>
              <w:t>（二）测评服务器环境安装需求</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R2，安装部署测评平台之前，需要先安装如下软件：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ascii="宋体" w:hAnsi="宋体"/>
                <w:sz w:val="24"/>
              </w:rPr>
            </w:pPr>
            <w:r>
              <w:rPr>
                <w:rFonts w:hint="eastAsia" w:ascii="宋体" w:hAnsi="宋体"/>
                <w:sz w:val="24"/>
              </w:rPr>
              <w:t>（5）PDF阅读软件Adobe Reader。</w:t>
            </w:r>
          </w:p>
          <w:p>
            <w:pPr>
              <w:keepNext w:val="0"/>
              <w:keepLines w:val="0"/>
              <w:pageBreakBefore w:val="0"/>
              <w:widowControl w:val="0"/>
              <w:kinsoku/>
              <w:wordWrap/>
              <w:overflowPunct/>
              <w:topLinePunct w:val="0"/>
              <w:autoSpaceDE/>
              <w:autoSpaceDN/>
              <w:bidi w:val="0"/>
              <w:spacing w:line="240" w:lineRule="auto"/>
              <w:ind w:firstLine="444" w:firstLineChars="200"/>
              <w:textAlignment w:val="auto"/>
              <w:rPr>
                <w:rFonts w:hint="eastAsia" w:ascii="宋体" w:hAnsi="宋体"/>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7"/>
        <w:spacing w:line="360" w:lineRule="auto"/>
        <w:rPr>
          <w:rFonts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9"/>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30</w:t>
            </w:r>
            <w:r>
              <w:rPr>
                <w:b/>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219A"/>
    <w:multiLevelType w:val="multilevel"/>
    <w:tmpl w:val="1404219A"/>
    <w:lvl w:ilvl="0" w:tentative="0">
      <w:start w:val="1"/>
      <w:numFmt w:val="decimal"/>
      <w:lvlText w:val="%1、"/>
      <w:lvlJc w:val="left"/>
      <w:pPr>
        <w:ind w:left="900" w:hanging="420"/>
      </w:pPr>
      <w:rPr>
        <w:rFonts w:hint="eastAsia"/>
        <w:spacing w:val="-2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7EB413E"/>
    <w:multiLevelType w:val="multilevel"/>
    <w:tmpl w:val="17EB413E"/>
    <w:lvl w:ilvl="0" w:tentative="0">
      <w:start w:val="1"/>
      <w:numFmt w:val="decimal"/>
      <w:lvlText w:val="%1、"/>
      <w:lvlJc w:val="left"/>
      <w:pPr>
        <w:ind w:left="804" w:hanging="360"/>
      </w:pPr>
      <w:rPr>
        <w:rFonts w:hint="default"/>
      </w:rPr>
    </w:lvl>
    <w:lvl w:ilvl="1" w:tentative="0">
      <w:start w:val="1"/>
      <w:numFmt w:val="lowerLetter"/>
      <w:lvlText w:val="%2)"/>
      <w:lvlJc w:val="left"/>
      <w:pPr>
        <w:ind w:left="1284" w:hanging="420"/>
      </w:pPr>
    </w:lvl>
    <w:lvl w:ilvl="2" w:tentative="0">
      <w:start w:val="1"/>
      <w:numFmt w:val="lowerRoman"/>
      <w:lvlText w:val="%3."/>
      <w:lvlJc w:val="right"/>
      <w:pPr>
        <w:ind w:left="1704" w:hanging="420"/>
      </w:pPr>
    </w:lvl>
    <w:lvl w:ilvl="3" w:tentative="0">
      <w:start w:val="1"/>
      <w:numFmt w:val="decimal"/>
      <w:lvlText w:val="%4."/>
      <w:lvlJc w:val="left"/>
      <w:pPr>
        <w:ind w:left="2124" w:hanging="420"/>
      </w:pPr>
    </w:lvl>
    <w:lvl w:ilvl="4" w:tentative="0">
      <w:start w:val="1"/>
      <w:numFmt w:val="lowerLetter"/>
      <w:lvlText w:val="%5)"/>
      <w:lvlJc w:val="left"/>
      <w:pPr>
        <w:ind w:left="2544" w:hanging="420"/>
      </w:pPr>
    </w:lvl>
    <w:lvl w:ilvl="5" w:tentative="0">
      <w:start w:val="1"/>
      <w:numFmt w:val="lowerRoman"/>
      <w:lvlText w:val="%6."/>
      <w:lvlJc w:val="right"/>
      <w:pPr>
        <w:ind w:left="2964" w:hanging="420"/>
      </w:pPr>
    </w:lvl>
    <w:lvl w:ilvl="6" w:tentative="0">
      <w:start w:val="1"/>
      <w:numFmt w:val="decimal"/>
      <w:lvlText w:val="%7."/>
      <w:lvlJc w:val="left"/>
      <w:pPr>
        <w:ind w:left="3384" w:hanging="420"/>
      </w:pPr>
    </w:lvl>
    <w:lvl w:ilvl="7" w:tentative="0">
      <w:start w:val="1"/>
      <w:numFmt w:val="lowerLetter"/>
      <w:lvlText w:val="%8)"/>
      <w:lvlJc w:val="left"/>
      <w:pPr>
        <w:ind w:left="3804" w:hanging="420"/>
      </w:pPr>
    </w:lvl>
    <w:lvl w:ilvl="8" w:tentative="0">
      <w:start w:val="1"/>
      <w:numFmt w:val="lowerRoman"/>
      <w:lvlText w:val="%9."/>
      <w:lvlJc w:val="right"/>
      <w:pPr>
        <w:ind w:left="4224" w:hanging="420"/>
      </w:pPr>
    </w:lvl>
  </w:abstractNum>
  <w:abstractNum w:abstractNumId="2">
    <w:nsid w:val="686364BA"/>
    <w:multiLevelType w:val="multilevel"/>
    <w:tmpl w:val="686364BA"/>
    <w:lvl w:ilvl="0" w:tentative="0">
      <w:start w:val="1"/>
      <w:numFmt w:val="decimal"/>
      <w:lvlText w:val="%1、"/>
      <w:lvlJc w:val="left"/>
      <w:pPr>
        <w:ind w:left="900" w:hanging="420"/>
      </w:pPr>
      <w:rPr>
        <w:rFonts w:hint="eastAsia"/>
        <w:spacing w:val="-2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36C0C"/>
    <w:rsid w:val="00050D57"/>
    <w:rsid w:val="00070BA8"/>
    <w:rsid w:val="000C5F13"/>
    <w:rsid w:val="000D439C"/>
    <w:rsid w:val="000F69A8"/>
    <w:rsid w:val="0010165D"/>
    <w:rsid w:val="00112594"/>
    <w:rsid w:val="00131215"/>
    <w:rsid w:val="00152E1F"/>
    <w:rsid w:val="001675C0"/>
    <w:rsid w:val="00167F7B"/>
    <w:rsid w:val="00174121"/>
    <w:rsid w:val="0018637D"/>
    <w:rsid w:val="001B22DF"/>
    <w:rsid w:val="001B3B86"/>
    <w:rsid w:val="001B4676"/>
    <w:rsid w:val="001C0A2C"/>
    <w:rsid w:val="001E529F"/>
    <w:rsid w:val="001F5BA1"/>
    <w:rsid w:val="00214C2D"/>
    <w:rsid w:val="002558AE"/>
    <w:rsid w:val="0026083C"/>
    <w:rsid w:val="0026790F"/>
    <w:rsid w:val="0027556F"/>
    <w:rsid w:val="00290618"/>
    <w:rsid w:val="002A1743"/>
    <w:rsid w:val="00306D3E"/>
    <w:rsid w:val="003351B2"/>
    <w:rsid w:val="00394C39"/>
    <w:rsid w:val="003B0CF5"/>
    <w:rsid w:val="003D1C43"/>
    <w:rsid w:val="003D5387"/>
    <w:rsid w:val="003E371B"/>
    <w:rsid w:val="004020DF"/>
    <w:rsid w:val="00402B47"/>
    <w:rsid w:val="004336B0"/>
    <w:rsid w:val="004376FB"/>
    <w:rsid w:val="004553C8"/>
    <w:rsid w:val="00497249"/>
    <w:rsid w:val="004A3E5F"/>
    <w:rsid w:val="004A4ACF"/>
    <w:rsid w:val="00545796"/>
    <w:rsid w:val="005770B2"/>
    <w:rsid w:val="005776F1"/>
    <w:rsid w:val="00580A94"/>
    <w:rsid w:val="00583F7A"/>
    <w:rsid w:val="005A0AD9"/>
    <w:rsid w:val="005A78ED"/>
    <w:rsid w:val="005B40C2"/>
    <w:rsid w:val="005B6628"/>
    <w:rsid w:val="005E64F8"/>
    <w:rsid w:val="0061578F"/>
    <w:rsid w:val="00617F87"/>
    <w:rsid w:val="00624F6C"/>
    <w:rsid w:val="006328B1"/>
    <w:rsid w:val="00640274"/>
    <w:rsid w:val="00652E77"/>
    <w:rsid w:val="0065438D"/>
    <w:rsid w:val="00677219"/>
    <w:rsid w:val="00677397"/>
    <w:rsid w:val="006918CE"/>
    <w:rsid w:val="006B683E"/>
    <w:rsid w:val="006E69BB"/>
    <w:rsid w:val="006F6A7C"/>
    <w:rsid w:val="0073628D"/>
    <w:rsid w:val="007431BC"/>
    <w:rsid w:val="0074679E"/>
    <w:rsid w:val="0077184B"/>
    <w:rsid w:val="007730FD"/>
    <w:rsid w:val="0080754F"/>
    <w:rsid w:val="00813E9B"/>
    <w:rsid w:val="00824D65"/>
    <w:rsid w:val="00825030"/>
    <w:rsid w:val="0083247D"/>
    <w:rsid w:val="008326B6"/>
    <w:rsid w:val="0083420C"/>
    <w:rsid w:val="008576BC"/>
    <w:rsid w:val="008620AE"/>
    <w:rsid w:val="00877BB7"/>
    <w:rsid w:val="00884A53"/>
    <w:rsid w:val="008C3B90"/>
    <w:rsid w:val="008D435B"/>
    <w:rsid w:val="008F446C"/>
    <w:rsid w:val="008F72F6"/>
    <w:rsid w:val="008F7F02"/>
    <w:rsid w:val="009275A5"/>
    <w:rsid w:val="009379B0"/>
    <w:rsid w:val="00963025"/>
    <w:rsid w:val="00973F89"/>
    <w:rsid w:val="009801F6"/>
    <w:rsid w:val="00997E86"/>
    <w:rsid w:val="009C2427"/>
    <w:rsid w:val="009C4EBE"/>
    <w:rsid w:val="00A251F3"/>
    <w:rsid w:val="00A255E7"/>
    <w:rsid w:val="00A33168"/>
    <w:rsid w:val="00A61127"/>
    <w:rsid w:val="00A73F34"/>
    <w:rsid w:val="00A8005F"/>
    <w:rsid w:val="00A90B64"/>
    <w:rsid w:val="00AB102D"/>
    <w:rsid w:val="00AB1FEC"/>
    <w:rsid w:val="00AC2992"/>
    <w:rsid w:val="00AD343B"/>
    <w:rsid w:val="00AD3A81"/>
    <w:rsid w:val="00B04388"/>
    <w:rsid w:val="00B15406"/>
    <w:rsid w:val="00B21234"/>
    <w:rsid w:val="00B30EB1"/>
    <w:rsid w:val="00B3451A"/>
    <w:rsid w:val="00B458EF"/>
    <w:rsid w:val="00B67701"/>
    <w:rsid w:val="00B74287"/>
    <w:rsid w:val="00B802C5"/>
    <w:rsid w:val="00B91CEA"/>
    <w:rsid w:val="00BA39D2"/>
    <w:rsid w:val="00BB551D"/>
    <w:rsid w:val="00BE02FE"/>
    <w:rsid w:val="00BE4DD6"/>
    <w:rsid w:val="00BE7304"/>
    <w:rsid w:val="00C433C1"/>
    <w:rsid w:val="00C57B4F"/>
    <w:rsid w:val="00C66F0C"/>
    <w:rsid w:val="00C9452C"/>
    <w:rsid w:val="00CA2059"/>
    <w:rsid w:val="00CC45BB"/>
    <w:rsid w:val="00CE3C9C"/>
    <w:rsid w:val="00D4284C"/>
    <w:rsid w:val="00D55308"/>
    <w:rsid w:val="00D633B0"/>
    <w:rsid w:val="00D82660"/>
    <w:rsid w:val="00D90E19"/>
    <w:rsid w:val="00DB16C4"/>
    <w:rsid w:val="00DB54DC"/>
    <w:rsid w:val="00DB5CBF"/>
    <w:rsid w:val="00DC5D57"/>
    <w:rsid w:val="00E02F91"/>
    <w:rsid w:val="00E106C1"/>
    <w:rsid w:val="00E264FC"/>
    <w:rsid w:val="00E5640E"/>
    <w:rsid w:val="00E56F12"/>
    <w:rsid w:val="00E66CEA"/>
    <w:rsid w:val="00E80CF2"/>
    <w:rsid w:val="00EB39A0"/>
    <w:rsid w:val="00ED59D1"/>
    <w:rsid w:val="00F053FF"/>
    <w:rsid w:val="00F273C0"/>
    <w:rsid w:val="00F31684"/>
    <w:rsid w:val="00F44084"/>
    <w:rsid w:val="00F64399"/>
    <w:rsid w:val="00F65746"/>
    <w:rsid w:val="00F73814"/>
    <w:rsid w:val="00F93AB3"/>
    <w:rsid w:val="00F94E7C"/>
    <w:rsid w:val="00F969E3"/>
    <w:rsid w:val="00FB0293"/>
    <w:rsid w:val="00FB6EDE"/>
    <w:rsid w:val="00FD4AB3"/>
    <w:rsid w:val="00FE164C"/>
    <w:rsid w:val="00FF4B7B"/>
    <w:rsid w:val="171A1B4D"/>
    <w:rsid w:val="422061FA"/>
    <w:rsid w:val="70177049"/>
    <w:rsid w:val="7AA70A02"/>
    <w:rsid w:val="7C890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5">
    <w:name w:val="Document Map"/>
    <w:basedOn w:val="1"/>
    <w:link w:val="17"/>
    <w:qFormat/>
    <w:uiPriority w:val="0"/>
    <w:rPr>
      <w:rFonts w:ascii="宋体"/>
      <w:sz w:val="18"/>
      <w:szCs w:val="18"/>
    </w:rPr>
  </w:style>
  <w:style w:type="paragraph" w:styleId="6">
    <w:name w:val="Body Text"/>
    <w:basedOn w:val="1"/>
    <w:qFormat/>
    <w:uiPriority w:val="0"/>
    <w:pPr>
      <w:jc w:val="center"/>
    </w:pPr>
    <w:rPr>
      <w:rFonts w:ascii="仿宋_GB2312"/>
      <w:b/>
      <w:bCs/>
      <w:sz w:val="32"/>
    </w:rPr>
  </w:style>
  <w:style w:type="paragraph" w:styleId="7">
    <w:name w:val="Plain Text"/>
    <w:basedOn w:val="1"/>
    <w:link w:val="16"/>
    <w:qFormat/>
    <w:uiPriority w:val="0"/>
    <w:rPr>
      <w:rFonts w:ascii="宋体" w:hAnsi="Courier New"/>
      <w:szCs w:val="21"/>
    </w:rPr>
  </w:style>
  <w:style w:type="paragraph" w:styleId="8">
    <w:name w:val="Balloon Text"/>
    <w:basedOn w:val="1"/>
    <w:link w:val="21"/>
    <w:qFormat/>
    <w:uiPriority w:val="0"/>
    <w:pPr>
      <w:widowControl/>
      <w:jc w:val="left"/>
    </w:pPr>
    <w:rPr>
      <w:rFonts w:asciiTheme="minorHAnsi" w:hAnsiTheme="minorHAnsi" w:eastAsiaTheme="minorEastAsia" w:cstheme="minorBidi"/>
      <w:kern w:val="0"/>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4">
    <w:name w:val="Hyperlink"/>
    <w:qFormat/>
    <w:uiPriority w:val="0"/>
    <w:rPr>
      <w:color w:val="0000FF"/>
      <w:u w:val="single"/>
    </w:rPr>
  </w:style>
  <w:style w:type="paragraph" w:customStyle="1" w:styleId="15">
    <w:name w:val="样式1"/>
    <w:basedOn w:val="2"/>
    <w:qFormat/>
    <w:uiPriority w:val="0"/>
    <w:pPr>
      <w:spacing w:line="400" w:lineRule="exact"/>
      <w:jc w:val="center"/>
    </w:pPr>
    <w:rPr>
      <w:b w:val="0"/>
      <w:sz w:val="30"/>
    </w:rPr>
  </w:style>
  <w:style w:type="character" w:customStyle="1" w:styleId="16">
    <w:name w:val="纯文本 Char"/>
    <w:link w:val="7"/>
    <w:qFormat/>
    <w:uiPriority w:val="0"/>
    <w:rPr>
      <w:rFonts w:ascii="宋体" w:hAnsi="Courier New" w:cs="楷体_GB2312"/>
      <w:kern w:val="2"/>
      <w:sz w:val="21"/>
      <w:szCs w:val="21"/>
    </w:rPr>
  </w:style>
  <w:style w:type="character" w:customStyle="1" w:styleId="17">
    <w:name w:val="文档结构图 Char"/>
    <w:basedOn w:val="13"/>
    <w:link w:val="5"/>
    <w:uiPriority w:val="0"/>
    <w:rPr>
      <w:rFonts w:ascii="宋体"/>
      <w:kern w:val="2"/>
      <w:sz w:val="18"/>
      <w:szCs w:val="18"/>
    </w:rPr>
  </w:style>
  <w:style w:type="character" w:customStyle="1" w:styleId="18">
    <w:name w:val="页眉 Char"/>
    <w:basedOn w:val="13"/>
    <w:link w:val="10"/>
    <w:qFormat/>
    <w:uiPriority w:val="0"/>
    <w:rPr>
      <w:kern w:val="2"/>
      <w:sz w:val="18"/>
      <w:szCs w:val="18"/>
    </w:rPr>
  </w:style>
  <w:style w:type="character" w:customStyle="1" w:styleId="19">
    <w:name w:val="页脚 Char"/>
    <w:basedOn w:val="13"/>
    <w:link w:val="9"/>
    <w:qFormat/>
    <w:uiPriority w:val="99"/>
    <w:rPr>
      <w:kern w:val="2"/>
      <w:sz w:val="18"/>
      <w:szCs w:val="18"/>
    </w:rPr>
  </w:style>
  <w:style w:type="paragraph" w:styleId="20">
    <w:name w:val="List Paragraph"/>
    <w:basedOn w:val="1"/>
    <w:qFormat/>
    <w:uiPriority w:val="99"/>
    <w:pPr>
      <w:ind w:firstLine="420" w:firstLineChars="200"/>
    </w:pPr>
    <w:rPr>
      <w:rFonts w:ascii="Calibri" w:hAnsi="Calibri"/>
      <w:szCs w:val="22"/>
    </w:rPr>
  </w:style>
  <w:style w:type="character" w:customStyle="1" w:styleId="21">
    <w:name w:val="批注框文本 Char"/>
    <w:basedOn w:val="13"/>
    <w:link w:val="8"/>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30</Pages>
  <Words>2564</Words>
  <Characters>14621</Characters>
  <Lines>121</Lines>
  <Paragraphs>34</Paragraphs>
  <TotalTime>0</TotalTime>
  <ScaleCrop>false</ScaleCrop>
  <LinksUpToDate>false</LinksUpToDate>
  <CharactersWithSpaces>17151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2022-10-09T07:52:32Z</dcterms:modified>
  <dc:title>合同编号：</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